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03D" w:rsidRPr="00B02E92" w:rsidRDefault="008F386D" w:rsidP="002A503D">
      <w:pPr>
        <w:jc w:val="center"/>
        <w:rPr>
          <w:b/>
          <w:szCs w:val="28"/>
        </w:rPr>
      </w:pPr>
      <w:r w:rsidRPr="00B02E92">
        <w:rPr>
          <w:b/>
          <w:szCs w:val="28"/>
        </w:rPr>
        <w:t xml:space="preserve">ĐỀ TÀI </w:t>
      </w:r>
    </w:p>
    <w:p w:rsidR="007A1B63" w:rsidRPr="00B02E92" w:rsidRDefault="007A1B63" w:rsidP="007A1B63">
      <w:pPr>
        <w:spacing w:after="0"/>
        <w:jc w:val="center"/>
        <w:rPr>
          <w:b/>
          <w:szCs w:val="28"/>
          <w:lang w:val="nl-NL"/>
        </w:rPr>
      </w:pPr>
      <w:r w:rsidRPr="00B02E92">
        <w:rPr>
          <w:b/>
          <w:szCs w:val="28"/>
        </w:rPr>
        <w:t>“</w:t>
      </w:r>
      <w:r w:rsidRPr="00B02E92">
        <w:rPr>
          <w:b/>
          <w:szCs w:val="28"/>
          <w:lang w:val="nl-NL"/>
        </w:rPr>
        <w:t xml:space="preserve">NGHIÊN CỨU THIẾT KẾ, CHẾ TẠO, LẮP ĐẶT THỬ NGHIỆM </w:t>
      </w:r>
    </w:p>
    <w:p w:rsidR="007A1B63" w:rsidRPr="00B02E92" w:rsidRDefault="007A1B63" w:rsidP="007A1B63">
      <w:pPr>
        <w:spacing w:after="0"/>
        <w:jc w:val="center"/>
        <w:rPr>
          <w:b/>
          <w:szCs w:val="28"/>
          <w:lang w:val="nl-NL"/>
        </w:rPr>
      </w:pPr>
      <w:r w:rsidRPr="00B02E92">
        <w:rPr>
          <w:b/>
          <w:szCs w:val="28"/>
          <w:lang w:val="nl-NL"/>
        </w:rPr>
        <w:t>TÀ VẸT BÊ TÔNG DỰ ỨNG LỰC KHỔ ĐƯỜNG 1</w:t>
      </w:r>
      <w:r w:rsidR="00B02E92">
        <w:rPr>
          <w:b/>
          <w:szCs w:val="28"/>
          <w:lang w:val="nl-NL"/>
        </w:rPr>
        <w:t>.</w:t>
      </w:r>
      <w:r w:rsidRPr="00B02E92">
        <w:rPr>
          <w:b/>
          <w:szCs w:val="28"/>
          <w:lang w:val="nl-NL"/>
        </w:rPr>
        <w:t xml:space="preserve">000 MM, </w:t>
      </w:r>
    </w:p>
    <w:p w:rsidR="007A1B63" w:rsidRPr="00B02E92" w:rsidRDefault="007A1B63" w:rsidP="007A1B63">
      <w:pPr>
        <w:spacing w:after="0"/>
        <w:jc w:val="center"/>
        <w:rPr>
          <w:b/>
          <w:szCs w:val="28"/>
          <w:lang w:val="nl-NL"/>
        </w:rPr>
      </w:pPr>
      <w:r w:rsidRPr="00B02E92">
        <w:rPr>
          <w:b/>
          <w:szCs w:val="28"/>
          <w:lang w:val="nl-NL"/>
        </w:rPr>
        <w:t xml:space="preserve">LẮP ĐẶT RAY THỨ 3 TẠI CÁC ĐƯỜNG CONG BÁN KÍNH NHỎ, </w:t>
      </w:r>
    </w:p>
    <w:p w:rsidR="008F386D" w:rsidRPr="00B02E92" w:rsidRDefault="007A1B63" w:rsidP="007A1B63">
      <w:pPr>
        <w:spacing w:after="0"/>
        <w:jc w:val="center"/>
        <w:rPr>
          <w:b/>
          <w:szCs w:val="28"/>
        </w:rPr>
      </w:pPr>
      <w:r w:rsidRPr="00B02E92">
        <w:rPr>
          <w:b/>
          <w:szCs w:val="28"/>
          <w:lang w:val="nl-NL"/>
        </w:rPr>
        <w:t>RAY HỘ BÁNH TRÊN CẦU VÀ HAI ĐẦU CẦU</w:t>
      </w:r>
      <w:r w:rsidRPr="00B02E92">
        <w:rPr>
          <w:b/>
          <w:szCs w:val="28"/>
        </w:rPr>
        <w:t>”</w:t>
      </w:r>
    </w:p>
    <w:p w:rsidR="00E7309A" w:rsidRPr="00B02E92" w:rsidRDefault="00E7309A" w:rsidP="00BB44C0">
      <w:pPr>
        <w:ind w:left="1440"/>
        <w:rPr>
          <w:rFonts w:eastAsia="Calibri" w:cs="Times New Roman"/>
          <w:b/>
          <w:szCs w:val="28"/>
        </w:rPr>
      </w:pPr>
    </w:p>
    <w:p w:rsidR="008F386D" w:rsidRPr="00B02E92" w:rsidRDefault="008F386D" w:rsidP="00E7309A">
      <w:pPr>
        <w:spacing w:before="120" w:after="0" w:line="312" w:lineRule="auto"/>
        <w:ind w:left="1440"/>
        <w:rPr>
          <w:b/>
          <w:szCs w:val="28"/>
          <w:lang w:val="nl-NL"/>
        </w:rPr>
      </w:pPr>
      <w:r w:rsidRPr="00B02E92">
        <w:rPr>
          <w:rFonts w:eastAsia="Calibri" w:cs="Times New Roman"/>
          <w:b/>
          <w:szCs w:val="28"/>
        </w:rPr>
        <w:t xml:space="preserve">Đơn vị chủ trì: </w:t>
      </w:r>
      <w:r w:rsidR="002A503D" w:rsidRPr="00B02E92">
        <w:rPr>
          <w:rFonts w:eastAsia="Calibri" w:cs="Times New Roman"/>
          <w:b/>
          <w:szCs w:val="28"/>
        </w:rPr>
        <w:t xml:space="preserve"> </w:t>
      </w:r>
      <w:r w:rsidR="00880333">
        <w:rPr>
          <w:rFonts w:eastAsia="Calibri" w:cs="Times New Roman"/>
          <w:b/>
          <w:szCs w:val="28"/>
        </w:rPr>
        <w:t>Công ty Cổ phần Đầu tư Công trình</w:t>
      </w:r>
      <w:r w:rsidR="007A1B63" w:rsidRPr="00B02E92">
        <w:rPr>
          <w:rFonts w:eastAsia="Calibri" w:cs="Times New Roman"/>
          <w:b/>
          <w:szCs w:val="28"/>
        </w:rPr>
        <w:t xml:space="preserve"> Hà Nội</w:t>
      </w:r>
    </w:p>
    <w:p w:rsidR="008F386D" w:rsidRPr="00B02E92" w:rsidRDefault="008F386D" w:rsidP="00E7309A">
      <w:pPr>
        <w:spacing w:before="120" w:after="0" w:line="312" w:lineRule="auto"/>
        <w:ind w:left="1440" w:firstLine="720"/>
        <w:rPr>
          <w:szCs w:val="28"/>
        </w:rPr>
      </w:pPr>
      <w:r w:rsidRPr="00B02E92">
        <w:rPr>
          <w:rFonts w:eastAsia="Calibri" w:cs="Times New Roman"/>
          <w:b/>
          <w:szCs w:val="28"/>
        </w:rPr>
        <w:t>Chủ nhiệ</w:t>
      </w:r>
      <w:r w:rsidR="00B02E92">
        <w:rPr>
          <w:rFonts w:eastAsia="Calibri" w:cs="Times New Roman"/>
          <w:b/>
          <w:szCs w:val="28"/>
        </w:rPr>
        <w:t xml:space="preserve">m: Kỹ sư </w:t>
      </w:r>
      <w:r w:rsidR="007A1B63" w:rsidRPr="00B02E92">
        <w:rPr>
          <w:rFonts w:eastAsia="Calibri" w:cs="Times New Roman"/>
          <w:b/>
          <w:szCs w:val="28"/>
        </w:rPr>
        <w:t>Nguyễn Văn Thông</w:t>
      </w:r>
      <w:r w:rsidR="007A1B63" w:rsidRPr="00B02E92">
        <w:rPr>
          <w:szCs w:val="28"/>
        </w:rPr>
        <w:t xml:space="preserve"> </w:t>
      </w:r>
    </w:p>
    <w:p w:rsidR="00290EE2" w:rsidRPr="00B02E92" w:rsidRDefault="00290EE2" w:rsidP="00E7309A">
      <w:pPr>
        <w:spacing w:before="120" w:after="0" w:line="312" w:lineRule="auto"/>
        <w:ind w:left="1440" w:firstLine="720"/>
        <w:rPr>
          <w:b/>
          <w:szCs w:val="28"/>
        </w:rPr>
      </w:pPr>
    </w:p>
    <w:p w:rsidR="00290EE2" w:rsidRPr="00B02E92" w:rsidRDefault="008F386D" w:rsidP="00AD215D">
      <w:pPr>
        <w:spacing w:before="120" w:after="0" w:line="312" w:lineRule="auto"/>
        <w:ind w:firstLine="720"/>
        <w:jc w:val="both"/>
        <w:rPr>
          <w:szCs w:val="28"/>
          <w:lang w:val="nl-NL"/>
        </w:rPr>
      </w:pPr>
      <w:r w:rsidRPr="00B02E92">
        <w:rPr>
          <w:szCs w:val="28"/>
          <w:lang w:val="nl-NL"/>
        </w:rPr>
        <w:t>Năm 201</w:t>
      </w:r>
      <w:r w:rsidR="00B46DC8" w:rsidRPr="00B02E92">
        <w:rPr>
          <w:szCs w:val="28"/>
          <w:lang w:val="nl-NL"/>
        </w:rPr>
        <w:t>8</w:t>
      </w:r>
      <w:r w:rsidRPr="00B02E92">
        <w:rPr>
          <w:szCs w:val="28"/>
          <w:lang w:val="nl-NL"/>
        </w:rPr>
        <w:t xml:space="preserve">, </w:t>
      </w:r>
      <w:r w:rsidR="00880333">
        <w:rPr>
          <w:szCs w:val="28"/>
          <w:lang w:val="nl-NL"/>
        </w:rPr>
        <w:t>Công ty Cổ phần Đầu tư Công trình</w:t>
      </w:r>
      <w:r w:rsidR="007A1B63" w:rsidRPr="00B02E92">
        <w:rPr>
          <w:szCs w:val="28"/>
          <w:lang w:val="nl-NL"/>
        </w:rPr>
        <w:t xml:space="preserve"> Hà Nội </w:t>
      </w:r>
      <w:r w:rsidRPr="00B02E92">
        <w:rPr>
          <w:szCs w:val="28"/>
          <w:lang w:val="nl-NL"/>
        </w:rPr>
        <w:t xml:space="preserve">đã </w:t>
      </w:r>
      <w:r w:rsidR="000448E0" w:rsidRPr="00B02E92">
        <w:rPr>
          <w:szCs w:val="28"/>
          <w:lang w:val="nl-NL"/>
        </w:rPr>
        <w:t xml:space="preserve">đăng ký </w:t>
      </w:r>
      <w:r w:rsidRPr="00B02E92">
        <w:rPr>
          <w:szCs w:val="28"/>
          <w:lang w:val="nl-NL"/>
        </w:rPr>
        <w:t>nghiên cứu và thực hiện thành công đề tài KHCN cấp Tổng công ty</w:t>
      </w:r>
      <w:r w:rsidR="000448E0" w:rsidRPr="00B02E92">
        <w:rPr>
          <w:szCs w:val="28"/>
          <w:lang w:val="nl-NL"/>
        </w:rPr>
        <w:t xml:space="preserve"> Đường sắt Việt Nam:</w:t>
      </w:r>
      <w:r w:rsidRPr="00B02E92">
        <w:rPr>
          <w:szCs w:val="28"/>
          <w:lang w:val="nl-NL"/>
        </w:rPr>
        <w:t xml:space="preserve"> “</w:t>
      </w:r>
      <w:r w:rsidR="007A1B63" w:rsidRPr="00B02E92">
        <w:rPr>
          <w:szCs w:val="28"/>
          <w:lang w:val="nl-NL"/>
        </w:rPr>
        <w:t xml:space="preserve">Nghiên cứu thiết kế, chế tạo, lắp đặt thử nghiệm tà vẹt bê tông dự ứng lực khổ đường </w:t>
      </w:r>
      <w:r w:rsidR="00880333">
        <w:rPr>
          <w:szCs w:val="28"/>
          <w:lang w:val="nl-NL"/>
        </w:rPr>
        <w:t>1.000</w:t>
      </w:r>
      <w:r w:rsidR="007A1B63" w:rsidRPr="00B02E92">
        <w:rPr>
          <w:szCs w:val="28"/>
          <w:lang w:val="nl-NL"/>
        </w:rPr>
        <w:t xml:space="preserve"> mm, lắp đặt ray thứ 3 tại các đường cong bán kính nhỏ, ray hộ bánh trên cầu và hai đầu cầu</w:t>
      </w:r>
      <w:r w:rsidRPr="00B02E92">
        <w:rPr>
          <w:szCs w:val="28"/>
          <w:lang w:val="nl-NL"/>
        </w:rPr>
        <w:t xml:space="preserve">”. Ngày </w:t>
      </w:r>
      <w:r w:rsidR="007A1B63" w:rsidRPr="00B02E92">
        <w:rPr>
          <w:szCs w:val="28"/>
          <w:lang w:val="nl-NL"/>
        </w:rPr>
        <w:t>0</w:t>
      </w:r>
      <w:r w:rsidR="000448E0" w:rsidRPr="00B02E92">
        <w:rPr>
          <w:szCs w:val="28"/>
          <w:lang w:val="nl-NL"/>
        </w:rPr>
        <w:t>5</w:t>
      </w:r>
      <w:r w:rsidR="00B46DC8" w:rsidRPr="00B02E92">
        <w:rPr>
          <w:szCs w:val="28"/>
          <w:lang w:val="nl-NL"/>
        </w:rPr>
        <w:t xml:space="preserve"> tháng </w:t>
      </w:r>
      <w:r w:rsidR="007A1B63" w:rsidRPr="00B02E92">
        <w:rPr>
          <w:szCs w:val="28"/>
          <w:lang w:val="nl-NL"/>
        </w:rPr>
        <w:t>12</w:t>
      </w:r>
      <w:r w:rsidR="00B46DC8" w:rsidRPr="00B02E92">
        <w:rPr>
          <w:szCs w:val="28"/>
          <w:lang w:val="nl-NL"/>
        </w:rPr>
        <w:t xml:space="preserve"> năm </w:t>
      </w:r>
      <w:r w:rsidRPr="00B02E92">
        <w:rPr>
          <w:szCs w:val="28"/>
          <w:lang w:val="nl-NL"/>
        </w:rPr>
        <w:t>201</w:t>
      </w:r>
      <w:r w:rsidR="00BB44C0" w:rsidRPr="00B02E92">
        <w:rPr>
          <w:szCs w:val="28"/>
          <w:lang w:val="nl-NL"/>
        </w:rPr>
        <w:t>9</w:t>
      </w:r>
      <w:r w:rsidRPr="00B02E92">
        <w:rPr>
          <w:szCs w:val="28"/>
          <w:lang w:val="nl-NL"/>
        </w:rPr>
        <w:t xml:space="preserve">, </w:t>
      </w:r>
      <w:r w:rsidR="000448E0" w:rsidRPr="00B02E92">
        <w:rPr>
          <w:szCs w:val="28"/>
          <w:lang w:val="nl-NL"/>
        </w:rPr>
        <w:t>đ</w:t>
      </w:r>
      <w:r w:rsidRPr="00B02E92">
        <w:rPr>
          <w:szCs w:val="28"/>
          <w:lang w:val="nl-NL"/>
        </w:rPr>
        <w:t>ề tài đã được Hội đồng KHCN Tổng công ty</w:t>
      </w:r>
      <w:r w:rsidR="000448E0" w:rsidRPr="00B02E92">
        <w:rPr>
          <w:szCs w:val="28"/>
          <w:lang w:val="nl-NL"/>
        </w:rPr>
        <w:t xml:space="preserve"> </w:t>
      </w:r>
      <w:r w:rsidRPr="00B02E92">
        <w:rPr>
          <w:szCs w:val="28"/>
          <w:lang w:val="nl-NL"/>
        </w:rPr>
        <w:t xml:space="preserve">nghiệm thu đánh giá kết quả </w:t>
      </w:r>
      <w:r w:rsidR="00BB44C0" w:rsidRPr="00B02E92">
        <w:rPr>
          <w:szCs w:val="28"/>
          <w:lang w:val="nl-NL"/>
        </w:rPr>
        <w:t>đạt</w:t>
      </w:r>
      <w:r w:rsidRPr="00B02E92">
        <w:rPr>
          <w:szCs w:val="28"/>
          <w:lang w:val="nl-NL"/>
        </w:rPr>
        <w:t xml:space="preserve"> loại: </w:t>
      </w:r>
      <w:r w:rsidR="00BB44C0" w:rsidRPr="00B02E92">
        <w:rPr>
          <w:szCs w:val="28"/>
          <w:lang w:val="nl-NL"/>
        </w:rPr>
        <w:t>xuất sắc</w:t>
      </w:r>
      <w:r w:rsidRPr="00B02E92">
        <w:rPr>
          <w:szCs w:val="28"/>
          <w:lang w:val="nl-NL"/>
        </w:rPr>
        <w:t>.</w:t>
      </w:r>
    </w:p>
    <w:p w:rsidR="008F386D" w:rsidRPr="00B02E92" w:rsidRDefault="008F386D" w:rsidP="00290EE2">
      <w:pPr>
        <w:spacing w:before="120" w:after="0" w:line="312" w:lineRule="auto"/>
        <w:ind w:firstLine="720"/>
        <w:rPr>
          <w:rFonts w:cs="Times New Roman"/>
          <w:b/>
          <w:szCs w:val="28"/>
          <w:lang w:val="nl-NL"/>
        </w:rPr>
      </w:pPr>
      <w:r w:rsidRPr="00B02E92">
        <w:rPr>
          <w:rFonts w:cs="Times New Roman"/>
          <w:b/>
          <w:szCs w:val="28"/>
          <w:lang w:val="nl-NL"/>
        </w:rPr>
        <w:t>Tính cấp thiết</w:t>
      </w:r>
    </w:p>
    <w:p w:rsidR="00722BA1" w:rsidRPr="00B02E92" w:rsidRDefault="00722BA1" w:rsidP="00290EE2">
      <w:pPr>
        <w:spacing w:before="120" w:after="0" w:line="312" w:lineRule="auto"/>
        <w:ind w:firstLine="720"/>
        <w:jc w:val="both"/>
        <w:rPr>
          <w:szCs w:val="28"/>
          <w:lang w:val="nl-NL"/>
        </w:rPr>
      </w:pPr>
      <w:r w:rsidRPr="00B02E92">
        <w:rPr>
          <w:szCs w:val="28"/>
          <w:lang w:val="nl-NL"/>
        </w:rPr>
        <w:t>Tổng công ty Đường sắt Việt Nam được giao nhiệm vụ quản lý, bảo trì, khai thác mạng đường sắt quốc gia gồm 8 tuyến đường, tổng chiều dài 3</w:t>
      </w:r>
      <w:r w:rsidR="00B02E92">
        <w:rPr>
          <w:szCs w:val="28"/>
          <w:lang w:val="nl-NL"/>
        </w:rPr>
        <w:t>.</w:t>
      </w:r>
      <w:r w:rsidRPr="00B02E92">
        <w:rPr>
          <w:szCs w:val="28"/>
          <w:lang w:val="nl-NL"/>
        </w:rPr>
        <w:t>146,6 km, trong đó khổ đường 1</w:t>
      </w:r>
      <w:r w:rsidR="00880333">
        <w:rPr>
          <w:szCs w:val="28"/>
          <w:lang w:val="nl-NL"/>
        </w:rPr>
        <w:t>.</w:t>
      </w:r>
      <w:r w:rsidRPr="00B02E92">
        <w:rPr>
          <w:szCs w:val="28"/>
          <w:lang w:val="nl-NL"/>
        </w:rPr>
        <w:t>000 mm dài: 2</w:t>
      </w:r>
      <w:r w:rsidR="00880333">
        <w:rPr>
          <w:szCs w:val="28"/>
          <w:lang w:val="nl-NL"/>
        </w:rPr>
        <w:t>.</w:t>
      </w:r>
      <w:r w:rsidRPr="00B02E92">
        <w:rPr>
          <w:szCs w:val="28"/>
          <w:lang w:val="nl-NL"/>
        </w:rPr>
        <w:t>632,2 km, khổ đường 1</w:t>
      </w:r>
      <w:r w:rsidR="00880333">
        <w:rPr>
          <w:szCs w:val="28"/>
          <w:lang w:val="nl-NL"/>
        </w:rPr>
        <w:t>.</w:t>
      </w:r>
      <w:r w:rsidRPr="00B02E92">
        <w:rPr>
          <w:szCs w:val="28"/>
          <w:lang w:val="nl-NL"/>
        </w:rPr>
        <w:t>435 mm dài 222,2 km, khổ đường lồng dài 292,2 km. Tổng số cầu trên các tuyến: 1</w:t>
      </w:r>
      <w:r w:rsidR="00880333">
        <w:rPr>
          <w:szCs w:val="28"/>
          <w:lang w:val="nl-NL"/>
        </w:rPr>
        <w:t>.</w:t>
      </w:r>
      <w:r w:rsidRPr="00B02E92">
        <w:rPr>
          <w:szCs w:val="28"/>
          <w:lang w:val="nl-NL"/>
        </w:rPr>
        <w:t>790 cái, tổng số đường cong: 3</w:t>
      </w:r>
      <w:r w:rsidR="00880333">
        <w:rPr>
          <w:szCs w:val="28"/>
          <w:lang w:val="nl-NL"/>
        </w:rPr>
        <w:t>.</w:t>
      </w:r>
      <w:r w:rsidRPr="00B02E92">
        <w:rPr>
          <w:szCs w:val="28"/>
          <w:lang w:val="nl-NL"/>
        </w:rPr>
        <w:t xml:space="preserve">468 cái với chiều dài 696,9 km trong đó nhiều đường cong bán kính nhỏ dưới 300 m. Trong những năm qua, kiến trúc tầng trên đường sắt được đại tu nâng cấp đáng kể. Tà vẹt bê tông cốt thép thường K1, K2, K3A cũng như tà vẹt sắt của đường khổ </w:t>
      </w:r>
      <w:r w:rsidR="00880333">
        <w:rPr>
          <w:szCs w:val="28"/>
          <w:lang w:val="nl-NL"/>
        </w:rPr>
        <w:t>1.000</w:t>
      </w:r>
      <w:r w:rsidRPr="00B02E92">
        <w:rPr>
          <w:szCs w:val="28"/>
          <w:lang w:val="nl-NL"/>
        </w:rPr>
        <w:t xml:space="preserve"> mm dần dần được thay thế bằng tà vẹt bê tông liền khối cốt thép dự ứng lựcTN1 - phụ kiện đàn hồi (tuyến ĐS Hà Nội - TP Hồ Chí Minh, Hà Nội - Hải Phòng, Yên Viên - Lào Cai). Tà vẹt gỗ của đường khổ lồng 1</w:t>
      </w:r>
      <w:r w:rsidR="00880333">
        <w:rPr>
          <w:szCs w:val="28"/>
          <w:lang w:val="nl-NL"/>
        </w:rPr>
        <w:t>.</w:t>
      </w:r>
      <w:r w:rsidRPr="00B02E92">
        <w:rPr>
          <w:szCs w:val="28"/>
          <w:lang w:val="nl-NL"/>
        </w:rPr>
        <w:t xml:space="preserve">435 </w:t>
      </w:r>
      <w:r w:rsidR="00880333">
        <w:rPr>
          <w:szCs w:val="28"/>
          <w:lang w:val="nl-NL"/>
        </w:rPr>
        <w:t>–</w:t>
      </w:r>
      <w:r w:rsidRPr="00B02E92">
        <w:rPr>
          <w:szCs w:val="28"/>
          <w:lang w:val="nl-NL"/>
        </w:rPr>
        <w:t xml:space="preserve"> 1</w:t>
      </w:r>
      <w:r w:rsidR="00880333">
        <w:rPr>
          <w:szCs w:val="28"/>
          <w:lang w:val="nl-NL"/>
        </w:rPr>
        <w:t>.</w:t>
      </w:r>
      <w:r w:rsidRPr="00B02E92">
        <w:rPr>
          <w:szCs w:val="28"/>
          <w:lang w:val="nl-NL"/>
        </w:rPr>
        <w:t xml:space="preserve">000 mm dần dần được thay thế bằng tà vẹt bê tông liền khối cốt thép dự ứng lực LW - phụ kiện đàn hồi  (tuyến ĐS Hà Nội - Lạng Sơn, Hà Nội - </w:t>
      </w:r>
      <w:r w:rsidR="001F5760" w:rsidRPr="00B02E92">
        <w:rPr>
          <w:szCs w:val="28"/>
          <w:lang w:val="nl-NL"/>
        </w:rPr>
        <w:t>Thái Nguyên</w:t>
      </w:r>
      <w:r w:rsidRPr="00B02E92">
        <w:rPr>
          <w:szCs w:val="28"/>
          <w:lang w:val="nl-NL"/>
        </w:rPr>
        <w:t>).</w:t>
      </w:r>
    </w:p>
    <w:p w:rsidR="00722BA1" w:rsidRPr="00B02E92" w:rsidRDefault="00722BA1" w:rsidP="00290EE2">
      <w:pPr>
        <w:spacing w:before="120" w:after="0" w:line="312" w:lineRule="auto"/>
        <w:ind w:firstLine="720"/>
        <w:jc w:val="both"/>
        <w:rPr>
          <w:szCs w:val="28"/>
        </w:rPr>
      </w:pPr>
      <w:r w:rsidRPr="00B02E92">
        <w:rPr>
          <w:szCs w:val="28"/>
        </w:rPr>
        <w:t>Mặc dù tà vẹt bê tông liền khối cốt thép dự ứng lực</w:t>
      </w:r>
      <w:r w:rsidR="00880333">
        <w:rPr>
          <w:szCs w:val="28"/>
        </w:rPr>
        <w:t xml:space="preserve"> </w:t>
      </w:r>
      <w:r w:rsidRPr="00B02E92">
        <w:rPr>
          <w:szCs w:val="28"/>
        </w:rPr>
        <w:t xml:space="preserve">TN1 - phụ kiện đàn hồi, đã được chính thức sử dụng rộng rãi từ năm 2005 (theo văn bản số 5074/BGTVT- ngày 18 tháng 8 năm 2005 của Bộ Giao thông vận tải; tuy nhiên, </w:t>
      </w:r>
      <w:r w:rsidRPr="00B02E92">
        <w:rPr>
          <w:szCs w:val="28"/>
        </w:rPr>
        <w:lastRenderedPageBreak/>
        <w:t>các đoạn đường ở hai đầu cầu, các đoạn đường cong bán kính nhỏ vẫn phải sử dụng tà vẹt gỗ hoặc tà vẹt sắt để lắp ray hộ luân (ray phụ) phòng trật bánh, hoặc chống mài mòn má ray chính phía lưng đường cong.</w:t>
      </w:r>
    </w:p>
    <w:p w:rsidR="00290EE2" w:rsidRPr="00880333" w:rsidRDefault="00722BA1" w:rsidP="00880333">
      <w:pPr>
        <w:spacing w:before="120" w:after="0" w:line="312" w:lineRule="auto"/>
        <w:ind w:firstLine="720"/>
        <w:jc w:val="both"/>
        <w:rPr>
          <w:rFonts w:eastAsiaTheme="minorEastAsia"/>
          <w:szCs w:val="28"/>
          <w:lang w:eastAsia="ja-JP"/>
        </w:rPr>
      </w:pPr>
      <w:r w:rsidRPr="00B02E92">
        <w:rPr>
          <w:rFonts w:eastAsiaTheme="minorEastAsia"/>
          <w:szCs w:val="28"/>
          <w:lang w:eastAsia="ja-JP"/>
        </w:rPr>
        <w:t xml:space="preserve">Nhằm khắc phục </w:t>
      </w:r>
      <w:r w:rsidR="00290EE2" w:rsidRPr="00B02E92">
        <w:rPr>
          <w:rFonts w:eastAsiaTheme="minorEastAsia"/>
          <w:szCs w:val="28"/>
          <w:lang w:eastAsia="ja-JP"/>
        </w:rPr>
        <w:t xml:space="preserve">khó khăn do </w:t>
      </w:r>
      <w:r w:rsidR="00290EE2" w:rsidRPr="00B02E92">
        <w:rPr>
          <w:szCs w:val="28"/>
        </w:rPr>
        <w:t xml:space="preserve">tà vẹt gỗ ngày càng khan hiếm, cũng như khắc phục </w:t>
      </w:r>
      <w:r w:rsidRPr="00B02E92">
        <w:rPr>
          <w:rFonts w:eastAsiaTheme="minorEastAsia"/>
          <w:szCs w:val="28"/>
          <w:lang w:eastAsia="ja-JP"/>
        </w:rPr>
        <w:t xml:space="preserve">nhược điểm của tà vẹt liền khối bê tông cốt thép thường, đã đặt tại một số đầu cầu, đường cong bán kính nhỏ khổ đường </w:t>
      </w:r>
      <w:r w:rsidR="00880333">
        <w:rPr>
          <w:rFonts w:eastAsiaTheme="minorEastAsia"/>
          <w:szCs w:val="28"/>
          <w:lang w:eastAsia="ja-JP"/>
        </w:rPr>
        <w:t>1.000</w:t>
      </w:r>
      <w:r w:rsidRPr="00B02E92">
        <w:rPr>
          <w:rFonts w:eastAsiaTheme="minorEastAsia"/>
          <w:szCs w:val="28"/>
          <w:lang w:eastAsia="ja-JP"/>
        </w:rPr>
        <w:t xml:space="preserve"> mm; Tổng công ty ĐSVN đã hợp đồng với </w:t>
      </w:r>
      <w:r w:rsidR="00880333">
        <w:rPr>
          <w:rFonts w:eastAsiaTheme="minorEastAsia"/>
          <w:szCs w:val="28"/>
          <w:lang w:eastAsia="ja-JP"/>
        </w:rPr>
        <w:t>Công ty Cổ phần Đầu tư Công trình</w:t>
      </w:r>
      <w:r w:rsidRPr="00B02E92">
        <w:rPr>
          <w:rFonts w:eastAsiaTheme="minorEastAsia"/>
          <w:szCs w:val="28"/>
          <w:lang w:eastAsia="ja-JP"/>
        </w:rPr>
        <w:t xml:space="preserve"> Hà Nội, triển khai đề tài "Nghiên cứu thiết kế, chế tạo, lắp đặt thử nghiệm tà vẹt bê tông dự ứng lực khổ đường </w:t>
      </w:r>
      <w:r w:rsidR="00880333">
        <w:rPr>
          <w:rFonts w:eastAsiaTheme="minorEastAsia"/>
          <w:szCs w:val="28"/>
          <w:lang w:eastAsia="ja-JP"/>
        </w:rPr>
        <w:t>1.000</w:t>
      </w:r>
      <w:r w:rsidRPr="00B02E92">
        <w:rPr>
          <w:rFonts w:eastAsiaTheme="minorEastAsia"/>
          <w:szCs w:val="28"/>
          <w:lang w:eastAsia="ja-JP"/>
        </w:rPr>
        <w:t xml:space="preserve"> mm, lắp đặt ray thứ 3 tại các đường cong bán kính nhỏ, ray hộ bánh trên cầu và hai đầu cầu".</w:t>
      </w:r>
    </w:p>
    <w:p w:rsidR="008F386D" w:rsidRPr="00B02E92" w:rsidRDefault="008F386D" w:rsidP="00290EE2">
      <w:pPr>
        <w:pStyle w:val="content"/>
        <w:spacing w:before="120" w:after="0" w:line="312" w:lineRule="auto"/>
        <w:ind w:firstLine="720"/>
        <w:rPr>
          <w:rFonts w:cs="Times New Roman"/>
          <w:b/>
          <w:sz w:val="28"/>
          <w:szCs w:val="28"/>
          <w:lang w:val="nl-NL"/>
        </w:rPr>
      </w:pPr>
      <w:r w:rsidRPr="00B02E92">
        <w:rPr>
          <w:rFonts w:cs="Times New Roman"/>
          <w:b/>
          <w:sz w:val="28"/>
          <w:szCs w:val="28"/>
          <w:lang w:val="nl-NL"/>
        </w:rPr>
        <w:t>Kết quả nghiên cứu</w:t>
      </w:r>
    </w:p>
    <w:p w:rsidR="00290EE2" w:rsidRPr="00B02E92" w:rsidRDefault="00290EE2" w:rsidP="00290EE2">
      <w:pPr>
        <w:spacing w:before="120" w:after="0" w:line="312" w:lineRule="auto"/>
        <w:ind w:firstLine="720"/>
        <w:jc w:val="both"/>
        <w:rPr>
          <w:rFonts w:eastAsiaTheme="minorEastAsia"/>
          <w:szCs w:val="28"/>
          <w:lang w:eastAsia="ja-JP"/>
        </w:rPr>
      </w:pPr>
      <w:r w:rsidRPr="00B02E92">
        <w:rPr>
          <w:rFonts w:eastAsiaTheme="minorEastAsia"/>
          <w:szCs w:val="28"/>
          <w:lang w:eastAsia="ja-JP"/>
        </w:rPr>
        <w:t xml:space="preserve">Thực hiện hợp đồng, </w:t>
      </w:r>
      <w:r w:rsidR="00880333">
        <w:rPr>
          <w:rFonts w:eastAsiaTheme="minorEastAsia"/>
          <w:szCs w:val="28"/>
          <w:lang w:eastAsia="ja-JP"/>
        </w:rPr>
        <w:t>Công ty Cổ phần Đầu tư Công trình</w:t>
      </w:r>
      <w:r w:rsidRPr="00B02E92">
        <w:rPr>
          <w:rFonts w:eastAsiaTheme="minorEastAsia"/>
          <w:szCs w:val="28"/>
          <w:lang w:eastAsia="ja-JP"/>
        </w:rPr>
        <w:t xml:space="preserve"> Hà Nội đã tiến hành sản xuất hai chủng loại tà vẹt BTCTDƯL khổ đường </w:t>
      </w:r>
      <w:r w:rsidR="00880333">
        <w:rPr>
          <w:rFonts w:eastAsiaTheme="minorEastAsia"/>
          <w:szCs w:val="28"/>
          <w:lang w:eastAsia="ja-JP"/>
        </w:rPr>
        <w:t>1.000</w:t>
      </w:r>
      <w:r w:rsidRPr="00B02E92">
        <w:rPr>
          <w:rFonts w:eastAsiaTheme="minorEastAsia"/>
          <w:szCs w:val="28"/>
          <w:lang w:eastAsia="ja-JP"/>
        </w:rPr>
        <w:t xml:space="preserve"> mm, có lắp ray hộ</w:t>
      </w:r>
      <w:r w:rsidR="00880333">
        <w:rPr>
          <w:rFonts w:eastAsiaTheme="minorEastAsia"/>
          <w:szCs w:val="28"/>
          <w:lang w:eastAsia="ja-JP"/>
        </w:rPr>
        <w:t xml:space="preserve"> bánh </w:t>
      </w:r>
      <w:r w:rsidRPr="00B02E92">
        <w:rPr>
          <w:rFonts w:eastAsiaTheme="minorEastAsia"/>
          <w:szCs w:val="28"/>
          <w:lang w:eastAsia="ja-JP"/>
        </w:rPr>
        <w:t xml:space="preserve">là: TN1.3R-CTHN và TN1.4R-CTHN để đặt tại đường cong bán kính nhỏ và đặt tại đường đầu cầu. </w:t>
      </w:r>
    </w:p>
    <w:p w:rsidR="00290EE2" w:rsidRPr="00B02E92" w:rsidRDefault="00290EE2" w:rsidP="00290EE2">
      <w:pPr>
        <w:pStyle w:val="Pa31"/>
        <w:tabs>
          <w:tab w:val="left" w:pos="567"/>
        </w:tabs>
        <w:spacing w:before="120" w:line="312" w:lineRule="auto"/>
        <w:ind w:firstLine="567"/>
        <w:jc w:val="both"/>
        <w:rPr>
          <w:rFonts w:eastAsiaTheme="minorEastAsia"/>
          <w:sz w:val="28"/>
          <w:szCs w:val="28"/>
          <w:lang w:eastAsia="ja-JP"/>
        </w:rPr>
      </w:pPr>
      <w:r w:rsidRPr="00B02E92">
        <w:rPr>
          <w:rFonts w:eastAsiaTheme="minorEastAsia"/>
          <w:sz w:val="28"/>
          <w:szCs w:val="28"/>
          <w:lang w:eastAsia="ja-JP"/>
        </w:rPr>
        <w:t>Kết quả tính toán thiết kế đã được đơn vị tư vấn độc lập thẩm tra, sản phẩm tà vẹt BTCTDƯL TN1.3R-CTHN và TN1.4R-CTHN đã được phòng thí nghiệm LAS-XD 105 thuộc Viện KHCN Giao thông vận tải, tiến hành thí nghiệm với các chỉ tiêu theo quy định. Các tà vẹt này được sản xuất, lắp đặt thử nghiệm thực tế tại đường cong từ Km 135+450 đến Km 135+750 và tại đường đầu cầu Guột, Km 35+910, tuyến ĐS Hà Nội - TP Hồ chí Minh. Kết quả nghiên cứu lắp đặt thử nghiệm được Hội đồng Khoa học công nghệ của Tổng công ty ĐSVN đánh giá nghiệm thu đạt loại xuất sắc; Tổng công ty ĐSVN đã có quyết định số 1691/QĐ-ĐS ngày 19 tháng 12 năm 2019, công nhận kết quả nhiệm vụ KHCN nói trên.</w:t>
      </w:r>
    </w:p>
    <w:p w:rsidR="00550DFD" w:rsidRPr="00B02E92" w:rsidRDefault="00550DFD" w:rsidP="00550DFD">
      <w:pPr>
        <w:rPr>
          <w:szCs w:val="28"/>
          <w:lang w:eastAsia="ja-JP"/>
        </w:rPr>
      </w:pPr>
    </w:p>
    <w:p w:rsidR="00550DFD" w:rsidRPr="00B02E92" w:rsidRDefault="00550DFD" w:rsidP="00550DFD">
      <w:pPr>
        <w:rPr>
          <w:szCs w:val="28"/>
          <w:lang w:eastAsia="ja-JP"/>
        </w:rPr>
      </w:pPr>
    </w:p>
    <w:p w:rsidR="00550DFD" w:rsidRPr="00B02E92" w:rsidRDefault="00550DFD" w:rsidP="00550DFD">
      <w:pPr>
        <w:rPr>
          <w:szCs w:val="28"/>
          <w:lang w:eastAsia="ja-JP"/>
        </w:rPr>
      </w:pPr>
    </w:p>
    <w:p w:rsidR="00550DFD" w:rsidRPr="00B02E92" w:rsidRDefault="00550DFD" w:rsidP="00550DFD">
      <w:pPr>
        <w:rPr>
          <w:szCs w:val="28"/>
          <w:lang w:eastAsia="ja-JP"/>
        </w:rPr>
      </w:pPr>
    </w:p>
    <w:p w:rsidR="00550DFD" w:rsidRPr="00B02E92" w:rsidRDefault="00550DFD" w:rsidP="00550DFD">
      <w:pPr>
        <w:rPr>
          <w:szCs w:val="28"/>
          <w:lang w:eastAsia="ja-JP"/>
        </w:rPr>
      </w:pPr>
    </w:p>
    <w:p w:rsidR="00550DFD" w:rsidRPr="00B02E92" w:rsidRDefault="00550DFD" w:rsidP="00550DFD">
      <w:pPr>
        <w:rPr>
          <w:szCs w:val="28"/>
          <w:lang w:eastAsia="ja-JP"/>
        </w:rPr>
      </w:pPr>
    </w:p>
    <w:p w:rsidR="00290EE2" w:rsidRPr="00B02E92" w:rsidRDefault="00550DFD" w:rsidP="002C2A35">
      <w:pPr>
        <w:pStyle w:val="dong"/>
        <w:widowControl w:val="0"/>
        <w:spacing w:before="120" w:after="0" w:line="312" w:lineRule="auto"/>
        <w:ind w:left="0"/>
        <w:rPr>
          <w:b/>
          <w:sz w:val="28"/>
          <w:lang w:val="nl-NL"/>
        </w:rPr>
      </w:pPr>
      <w:r w:rsidRPr="00B02E92">
        <w:rPr>
          <w:b/>
          <w:noProof/>
          <w:sz w:val="28"/>
        </w:rPr>
        <w:lastRenderedPageBreak/>
        <w:drawing>
          <wp:inline distT="0" distB="0" distL="0" distR="0" wp14:anchorId="614EAB29" wp14:editId="22092A8C">
            <wp:extent cx="2647432" cy="3648075"/>
            <wp:effectExtent l="0" t="0" r="635" b="0"/>
            <wp:docPr id="7" name="Picture 7" descr="C:\Users\v.v\Downloads\Anh\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v\Downloads\Anh\imag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5667" cy="3659422"/>
                    </a:xfrm>
                    <a:prstGeom prst="rect">
                      <a:avLst/>
                    </a:prstGeom>
                    <a:noFill/>
                    <a:ln>
                      <a:noFill/>
                    </a:ln>
                  </pic:spPr>
                </pic:pic>
              </a:graphicData>
            </a:graphic>
          </wp:inline>
        </w:drawing>
      </w:r>
      <w:r w:rsidRPr="00B02E92">
        <w:rPr>
          <w:b/>
          <w:sz w:val="28"/>
          <w:lang w:val="nl-NL"/>
        </w:rPr>
        <w:t xml:space="preserve">    </w:t>
      </w:r>
      <w:r w:rsidRPr="00B02E92">
        <w:rPr>
          <w:b/>
          <w:noProof/>
          <w:sz w:val="28"/>
        </w:rPr>
        <w:drawing>
          <wp:inline distT="0" distB="0" distL="0" distR="0" wp14:anchorId="54B210DA" wp14:editId="4E3D6CC9">
            <wp:extent cx="2952750" cy="3629025"/>
            <wp:effectExtent l="0" t="0" r="0" b="9525"/>
            <wp:docPr id="2" name="Picture 2" descr="C:\Users\v.v\Downloads\Anh\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v\Downloads\Anh\image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1116" cy="3639307"/>
                    </a:xfrm>
                    <a:prstGeom prst="rect">
                      <a:avLst/>
                    </a:prstGeom>
                    <a:noFill/>
                    <a:ln>
                      <a:noFill/>
                    </a:ln>
                  </pic:spPr>
                </pic:pic>
              </a:graphicData>
            </a:graphic>
          </wp:inline>
        </w:drawing>
      </w:r>
    </w:p>
    <w:p w:rsidR="00550DFD" w:rsidRPr="00B02E92" w:rsidRDefault="00550DFD" w:rsidP="002C2A35">
      <w:pPr>
        <w:pStyle w:val="dong"/>
        <w:widowControl w:val="0"/>
        <w:spacing w:before="120" w:after="0" w:line="312" w:lineRule="auto"/>
        <w:ind w:left="0"/>
        <w:rPr>
          <w:b/>
          <w:sz w:val="28"/>
          <w:lang w:val="nl-NL"/>
        </w:rPr>
      </w:pPr>
    </w:p>
    <w:p w:rsidR="00550DFD" w:rsidRPr="00B02E92" w:rsidRDefault="00550DFD" w:rsidP="002C2A35">
      <w:pPr>
        <w:pStyle w:val="dong"/>
        <w:widowControl w:val="0"/>
        <w:spacing w:before="120" w:after="0" w:line="312" w:lineRule="auto"/>
        <w:ind w:left="0"/>
        <w:rPr>
          <w:b/>
          <w:sz w:val="28"/>
          <w:lang w:val="nl-NL"/>
        </w:rPr>
      </w:pPr>
      <w:r w:rsidRPr="00B02E92">
        <w:rPr>
          <w:b/>
          <w:noProof/>
          <w:sz w:val="28"/>
        </w:rPr>
        <w:drawing>
          <wp:inline distT="0" distB="0" distL="0" distR="0" wp14:anchorId="258342F2" wp14:editId="37AC1548">
            <wp:extent cx="2647950" cy="3648075"/>
            <wp:effectExtent l="0" t="0" r="0" b="9525"/>
            <wp:docPr id="8" name="Picture 8" descr="C:\Users\v.v\Downloads\Anh\IMG_1571281403082_157352105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v\Downloads\Anh\IMG_1571281403082_15735210513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0562" cy="3651674"/>
                    </a:xfrm>
                    <a:prstGeom prst="rect">
                      <a:avLst/>
                    </a:prstGeom>
                    <a:noFill/>
                    <a:ln>
                      <a:noFill/>
                    </a:ln>
                  </pic:spPr>
                </pic:pic>
              </a:graphicData>
            </a:graphic>
          </wp:inline>
        </w:drawing>
      </w:r>
      <w:r w:rsidRPr="00B02E92">
        <w:rPr>
          <w:b/>
          <w:sz w:val="28"/>
          <w:lang w:val="nl-NL"/>
        </w:rPr>
        <w:t xml:space="preserve">  </w:t>
      </w:r>
      <w:r w:rsidRPr="00B02E92">
        <w:rPr>
          <w:b/>
          <w:noProof/>
          <w:sz w:val="28"/>
        </w:rPr>
        <w:drawing>
          <wp:inline distT="0" distB="0" distL="0" distR="0" wp14:anchorId="5FB93D0D" wp14:editId="60680A04">
            <wp:extent cx="2943225" cy="3648074"/>
            <wp:effectExtent l="0" t="0" r="0" b="0"/>
            <wp:docPr id="6" name="Picture 6" descr="C:\Users\v.v\Downloads\Anh\20190816_08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v\Downloads\Anh\20190816_0813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225" cy="3648074"/>
                    </a:xfrm>
                    <a:prstGeom prst="rect">
                      <a:avLst/>
                    </a:prstGeom>
                    <a:noFill/>
                    <a:ln>
                      <a:noFill/>
                    </a:ln>
                  </pic:spPr>
                </pic:pic>
              </a:graphicData>
            </a:graphic>
          </wp:inline>
        </w:drawing>
      </w:r>
    </w:p>
    <w:p w:rsidR="00550DFD" w:rsidRPr="00B02E92" w:rsidRDefault="00880333" w:rsidP="00550DFD">
      <w:pPr>
        <w:pStyle w:val="dong"/>
        <w:widowControl w:val="0"/>
        <w:spacing w:before="120" w:after="0" w:line="240" w:lineRule="auto"/>
        <w:ind w:left="709"/>
        <w:jc w:val="center"/>
        <w:rPr>
          <w:i/>
          <w:sz w:val="28"/>
          <w:lang w:val="nl-NL"/>
        </w:rPr>
      </w:pPr>
      <w:r>
        <w:rPr>
          <w:i/>
          <w:sz w:val="28"/>
          <w:lang w:val="nl-NL"/>
        </w:rPr>
        <w:t xml:space="preserve">Hình ảnh tà vẹt bê tông dự ứng lực </w:t>
      </w:r>
      <w:r w:rsidR="00550DFD" w:rsidRPr="00B02E92">
        <w:rPr>
          <w:i/>
          <w:sz w:val="28"/>
          <w:lang w:val="nl-NL"/>
        </w:rPr>
        <w:t>TN1.3R-CTHN và TN1.4R-CTHN</w:t>
      </w:r>
    </w:p>
    <w:p w:rsidR="00550DFD" w:rsidRPr="00B02E92" w:rsidRDefault="00550DFD" w:rsidP="00550DFD">
      <w:pPr>
        <w:pStyle w:val="dong"/>
        <w:widowControl w:val="0"/>
        <w:spacing w:before="120" w:after="0" w:line="240" w:lineRule="auto"/>
        <w:ind w:left="709"/>
        <w:jc w:val="center"/>
        <w:rPr>
          <w:i/>
          <w:sz w:val="28"/>
          <w:lang w:val="nl-NL"/>
        </w:rPr>
      </w:pPr>
      <w:r w:rsidRPr="00B02E92">
        <w:rPr>
          <w:i/>
          <w:sz w:val="28"/>
          <w:lang w:val="nl-NL"/>
        </w:rPr>
        <w:t>được lắp thử nghiệm tại hiện trường</w:t>
      </w:r>
    </w:p>
    <w:p w:rsidR="002C2A35" w:rsidRDefault="002C2A35" w:rsidP="00E7309A">
      <w:pPr>
        <w:pStyle w:val="dong"/>
        <w:widowControl w:val="0"/>
        <w:spacing w:before="120" w:after="0" w:line="312" w:lineRule="auto"/>
        <w:ind w:left="709"/>
        <w:rPr>
          <w:b/>
          <w:sz w:val="28"/>
          <w:lang w:val="nl-NL"/>
        </w:rPr>
      </w:pPr>
    </w:p>
    <w:p w:rsidR="00880333" w:rsidRPr="00B02E92" w:rsidRDefault="00880333" w:rsidP="00E7309A">
      <w:pPr>
        <w:pStyle w:val="dong"/>
        <w:widowControl w:val="0"/>
        <w:spacing w:before="120" w:after="0" w:line="312" w:lineRule="auto"/>
        <w:ind w:left="709"/>
        <w:rPr>
          <w:b/>
          <w:sz w:val="28"/>
          <w:lang w:val="nl-NL"/>
        </w:rPr>
      </w:pPr>
    </w:p>
    <w:p w:rsidR="008F386D" w:rsidRPr="00B02E92" w:rsidRDefault="008F386D" w:rsidP="00880333">
      <w:pPr>
        <w:pStyle w:val="dong"/>
        <w:widowControl w:val="0"/>
        <w:spacing w:before="120" w:after="0" w:line="312" w:lineRule="auto"/>
        <w:rPr>
          <w:b/>
          <w:sz w:val="28"/>
          <w:lang w:val="nl-NL"/>
        </w:rPr>
      </w:pPr>
      <w:r w:rsidRPr="00B02E92">
        <w:rPr>
          <w:b/>
          <w:sz w:val="28"/>
          <w:lang w:val="nl-NL"/>
        </w:rPr>
        <w:lastRenderedPageBreak/>
        <w:t>Khả năng ứng dụng và hiệu quả kinh tế</w:t>
      </w:r>
    </w:p>
    <w:p w:rsidR="00DD6A11" w:rsidRPr="00B02E92" w:rsidRDefault="00290EE2" w:rsidP="00290EE2">
      <w:pPr>
        <w:pStyle w:val="content"/>
        <w:spacing w:before="120" w:after="0" w:line="312" w:lineRule="auto"/>
        <w:ind w:firstLine="567"/>
        <w:rPr>
          <w:rFonts w:cs="Times New Roman"/>
          <w:sz w:val="28"/>
          <w:szCs w:val="28"/>
        </w:rPr>
      </w:pPr>
      <w:r w:rsidRPr="00B02E92">
        <w:rPr>
          <w:rFonts w:eastAsiaTheme="minorEastAsia"/>
          <w:sz w:val="28"/>
          <w:szCs w:val="28"/>
          <w:lang w:eastAsia="ja-JP"/>
        </w:rPr>
        <w:t xml:space="preserve">Tà vẹt bê tông dự ứng lực khổ đường </w:t>
      </w:r>
      <w:r w:rsidR="00880333">
        <w:rPr>
          <w:rFonts w:eastAsiaTheme="minorEastAsia"/>
          <w:sz w:val="28"/>
          <w:szCs w:val="28"/>
          <w:lang w:eastAsia="ja-JP"/>
        </w:rPr>
        <w:t>1.000</w:t>
      </w:r>
      <w:r w:rsidRPr="00B02E92">
        <w:rPr>
          <w:rFonts w:eastAsiaTheme="minorEastAsia"/>
          <w:sz w:val="28"/>
          <w:szCs w:val="28"/>
          <w:lang w:eastAsia="ja-JP"/>
        </w:rPr>
        <w:t xml:space="preserve"> mm, lắp đặt ray thứ 3 tại các đường cong bán kính nhỏ, ray hộ bánh trên cầu và hai đầu cầu </w:t>
      </w:r>
      <w:r w:rsidR="00DD6A11" w:rsidRPr="00B02E92">
        <w:rPr>
          <w:rFonts w:cs="Times New Roman"/>
          <w:sz w:val="28"/>
          <w:szCs w:val="28"/>
        </w:rPr>
        <w:t xml:space="preserve">sẽ góp phần không nhỏ trong </w:t>
      </w:r>
      <w:r w:rsidR="0092153C" w:rsidRPr="00B02E92">
        <w:rPr>
          <w:rFonts w:cs="Times New Roman"/>
          <w:sz w:val="28"/>
          <w:szCs w:val="28"/>
        </w:rPr>
        <w:t>quản lý</w:t>
      </w:r>
      <w:r w:rsidRPr="00B02E92">
        <w:rPr>
          <w:rFonts w:cs="Times New Roman"/>
          <w:sz w:val="28"/>
          <w:szCs w:val="28"/>
        </w:rPr>
        <w:t>, đảm bảo</w:t>
      </w:r>
      <w:r w:rsidR="0092153C" w:rsidRPr="00B02E92">
        <w:rPr>
          <w:rFonts w:cs="Times New Roman"/>
          <w:sz w:val="28"/>
          <w:szCs w:val="28"/>
        </w:rPr>
        <w:t xml:space="preserve"> chất lượng kết cấu hạ tầ</w:t>
      </w:r>
      <w:r w:rsidRPr="00B02E92">
        <w:rPr>
          <w:rFonts w:cs="Times New Roman"/>
          <w:sz w:val="28"/>
          <w:szCs w:val="28"/>
        </w:rPr>
        <w:t>ng</w:t>
      </w:r>
      <w:r w:rsidR="0092153C" w:rsidRPr="00B02E92">
        <w:rPr>
          <w:rFonts w:cs="Times New Roman"/>
          <w:sz w:val="28"/>
          <w:szCs w:val="28"/>
        </w:rPr>
        <w:t>, tăng cường đảm bảo</w:t>
      </w:r>
      <w:r w:rsidR="00DD6A11" w:rsidRPr="00B02E92">
        <w:rPr>
          <w:rFonts w:cs="Times New Roman"/>
          <w:sz w:val="28"/>
          <w:szCs w:val="28"/>
        </w:rPr>
        <w:t xml:space="preserve"> an toàn giao thông đường sắt</w:t>
      </w:r>
      <w:r w:rsidR="0092153C" w:rsidRPr="00B02E92">
        <w:rPr>
          <w:rFonts w:cs="Times New Roman"/>
          <w:sz w:val="28"/>
          <w:szCs w:val="28"/>
        </w:rPr>
        <w:t>.</w:t>
      </w:r>
    </w:p>
    <w:p w:rsidR="00290EE2" w:rsidRPr="00B02E92" w:rsidRDefault="008F386D" w:rsidP="00880333">
      <w:pPr>
        <w:spacing w:before="120" w:after="0" w:line="312" w:lineRule="auto"/>
        <w:ind w:firstLine="567"/>
        <w:jc w:val="both"/>
        <w:rPr>
          <w:rFonts w:cs="Times New Roman"/>
          <w:szCs w:val="28"/>
        </w:rPr>
      </w:pPr>
      <w:proofErr w:type="gramStart"/>
      <w:r w:rsidRPr="00B02E92">
        <w:rPr>
          <w:rFonts w:cs="Times New Roman"/>
          <w:szCs w:val="28"/>
        </w:rPr>
        <w:t xml:space="preserve">Sản phẩm của đề tài </w:t>
      </w:r>
      <w:r w:rsidR="00290EE2" w:rsidRPr="00B02E92">
        <w:rPr>
          <w:rFonts w:cs="Times New Roman"/>
          <w:szCs w:val="28"/>
        </w:rPr>
        <w:t>sẽ được</w:t>
      </w:r>
      <w:r w:rsidRPr="00B02E92">
        <w:rPr>
          <w:rFonts w:cs="Times New Roman"/>
          <w:szCs w:val="28"/>
        </w:rPr>
        <w:t xml:space="preserve"> áp dụng </w:t>
      </w:r>
      <w:r w:rsidR="002A503D" w:rsidRPr="00B02E92">
        <w:rPr>
          <w:rFonts w:cs="Times New Roman"/>
          <w:szCs w:val="28"/>
        </w:rPr>
        <w:t xml:space="preserve">trên tất cả các </w:t>
      </w:r>
      <w:r w:rsidR="00DD6A11" w:rsidRPr="00B02E92">
        <w:rPr>
          <w:rFonts w:cs="Times New Roman"/>
          <w:szCs w:val="28"/>
        </w:rPr>
        <w:t>Công ty cổ phần quản lý đường sắt</w:t>
      </w:r>
      <w:r w:rsidRPr="00B02E92">
        <w:rPr>
          <w:rFonts w:cs="Times New Roman"/>
          <w:szCs w:val="28"/>
        </w:rPr>
        <w:t>.</w:t>
      </w:r>
      <w:proofErr w:type="gramEnd"/>
      <w:r w:rsidRPr="00B02E92">
        <w:rPr>
          <w:rFonts w:cs="Times New Roman"/>
          <w:szCs w:val="28"/>
        </w:rPr>
        <w:t xml:space="preserve"> </w:t>
      </w:r>
    </w:p>
    <w:p w:rsidR="008F386D" w:rsidRPr="00B02E92" w:rsidRDefault="008F386D" w:rsidP="00E7309A">
      <w:pPr>
        <w:pStyle w:val="dong"/>
        <w:spacing w:before="120" w:after="0" w:line="312" w:lineRule="auto"/>
        <w:ind w:left="709"/>
        <w:rPr>
          <w:b/>
          <w:sz w:val="28"/>
          <w:lang w:val="nl-NL"/>
        </w:rPr>
      </w:pPr>
      <w:r w:rsidRPr="00B02E92">
        <w:rPr>
          <w:b/>
          <w:sz w:val="28"/>
          <w:lang w:val="nl-NL"/>
        </w:rPr>
        <w:t>Địa chỉ lưu trữ kết quả nghiên cứu</w:t>
      </w:r>
      <w:bookmarkStart w:id="0" w:name="_GoBack"/>
      <w:bookmarkEnd w:id="0"/>
    </w:p>
    <w:p w:rsidR="008F386D" w:rsidRPr="00B02E92" w:rsidRDefault="008F386D" w:rsidP="00E7309A">
      <w:pPr>
        <w:pStyle w:val="dong"/>
        <w:spacing w:before="120" w:after="0" w:line="312" w:lineRule="auto"/>
        <w:ind w:left="0" w:firstLine="709"/>
        <w:rPr>
          <w:b/>
          <w:sz w:val="28"/>
          <w:lang w:val="nl-NL"/>
        </w:rPr>
      </w:pPr>
      <w:r w:rsidRPr="00B02E92">
        <w:rPr>
          <w:sz w:val="28"/>
          <w:lang w:val="nl-NL"/>
        </w:rPr>
        <w:t xml:space="preserve">Hồ sơ và Báo cáo </w:t>
      </w:r>
      <w:r w:rsidR="002A503D" w:rsidRPr="00B02E92">
        <w:rPr>
          <w:sz w:val="28"/>
          <w:lang w:val="nl-NL"/>
        </w:rPr>
        <w:t>kết quả</w:t>
      </w:r>
      <w:r w:rsidRPr="00B02E92">
        <w:rPr>
          <w:sz w:val="28"/>
          <w:lang w:val="nl-NL"/>
        </w:rPr>
        <w:t xml:space="preserve"> đề tài được lưu trữ tại Ban Hợp tác quốc tế &amp; Khoa học công nghệ, Tổng công ty Đường sắt Việt Nam. Địa chỉ: Số 118 Lê Duẩn, Hoàn Kiếm, Hà Nội. Số điện thoại liên hệ: 024.38223650.</w:t>
      </w:r>
    </w:p>
    <w:p w:rsidR="001604AE" w:rsidRPr="00B02E92" w:rsidRDefault="001604AE" w:rsidP="00E7309A">
      <w:pPr>
        <w:spacing w:before="120" w:after="0" w:line="312" w:lineRule="auto"/>
        <w:rPr>
          <w:rFonts w:cs="Times New Roman"/>
          <w:b/>
          <w:szCs w:val="28"/>
        </w:rPr>
      </w:pPr>
    </w:p>
    <w:p w:rsidR="00DD6A11" w:rsidRPr="00B02E92" w:rsidRDefault="00DD6A11" w:rsidP="00AE5A70">
      <w:pPr>
        <w:spacing w:before="120" w:after="0" w:line="240" w:lineRule="auto"/>
        <w:rPr>
          <w:rFonts w:cs="Times New Roman"/>
          <w:b/>
          <w:szCs w:val="28"/>
        </w:rPr>
      </w:pPr>
    </w:p>
    <w:p w:rsidR="00DD6A11" w:rsidRPr="00B02E92" w:rsidRDefault="00DD6A11" w:rsidP="00AE5A70">
      <w:pPr>
        <w:spacing w:before="120" w:after="0" w:line="240" w:lineRule="auto"/>
        <w:rPr>
          <w:rFonts w:cs="Times New Roman"/>
          <w:b/>
          <w:szCs w:val="28"/>
        </w:rPr>
      </w:pPr>
    </w:p>
    <w:p w:rsidR="00DD6A11" w:rsidRPr="00B02E92" w:rsidRDefault="00DD6A11" w:rsidP="00AE5A70">
      <w:pPr>
        <w:spacing w:before="120" w:after="0" w:line="240" w:lineRule="auto"/>
        <w:rPr>
          <w:rFonts w:cs="Times New Roman"/>
          <w:b/>
          <w:szCs w:val="28"/>
        </w:rPr>
      </w:pPr>
    </w:p>
    <w:p w:rsidR="00DD6A11" w:rsidRPr="00B02E92" w:rsidRDefault="00DD6A11" w:rsidP="00AE5A70">
      <w:pPr>
        <w:spacing w:before="120" w:after="0" w:line="240" w:lineRule="auto"/>
        <w:rPr>
          <w:rFonts w:cs="Times New Roman"/>
          <w:b/>
          <w:szCs w:val="28"/>
        </w:rPr>
      </w:pPr>
    </w:p>
    <w:p w:rsidR="00DD6A11" w:rsidRPr="00B02E92" w:rsidRDefault="00DD6A11" w:rsidP="00AE5A70">
      <w:pPr>
        <w:spacing w:before="120" w:after="0" w:line="240" w:lineRule="auto"/>
        <w:rPr>
          <w:rFonts w:cs="Times New Roman"/>
          <w:b/>
          <w:szCs w:val="28"/>
        </w:rPr>
      </w:pPr>
    </w:p>
    <w:p w:rsidR="00DD6A11" w:rsidRPr="00B02E92" w:rsidRDefault="00DD6A11" w:rsidP="00AE5A70">
      <w:pPr>
        <w:spacing w:before="120" w:after="0" w:line="240" w:lineRule="auto"/>
        <w:rPr>
          <w:rFonts w:cs="Times New Roman"/>
          <w:b/>
          <w:szCs w:val="28"/>
        </w:rPr>
      </w:pPr>
    </w:p>
    <w:p w:rsidR="00550DFD" w:rsidRPr="00B02E92" w:rsidRDefault="00550DFD" w:rsidP="00AE5A70">
      <w:pPr>
        <w:spacing w:before="120" w:after="0" w:line="240" w:lineRule="auto"/>
        <w:rPr>
          <w:rFonts w:cs="Times New Roman"/>
          <w:b/>
          <w:noProof/>
          <w:szCs w:val="28"/>
        </w:rPr>
      </w:pPr>
    </w:p>
    <w:p w:rsidR="00DD6A11" w:rsidRPr="00B02E92" w:rsidRDefault="00DD6A11" w:rsidP="00AE5A70">
      <w:pPr>
        <w:spacing w:before="120" w:after="0" w:line="240" w:lineRule="auto"/>
        <w:rPr>
          <w:rFonts w:cs="Times New Roman"/>
          <w:b/>
          <w:szCs w:val="28"/>
        </w:rPr>
      </w:pPr>
    </w:p>
    <w:p w:rsidR="00550DFD" w:rsidRPr="00B02E92" w:rsidRDefault="00550DFD" w:rsidP="00AE5A70">
      <w:pPr>
        <w:spacing w:before="120" w:after="0" w:line="240" w:lineRule="auto"/>
        <w:rPr>
          <w:rFonts w:cs="Times New Roman"/>
          <w:b/>
          <w:szCs w:val="28"/>
        </w:rPr>
      </w:pPr>
    </w:p>
    <w:p w:rsidR="00550DFD" w:rsidRPr="00B02E92" w:rsidRDefault="00550DFD" w:rsidP="00AE5A70">
      <w:pPr>
        <w:spacing w:before="120" w:after="0" w:line="240" w:lineRule="auto"/>
        <w:rPr>
          <w:rFonts w:cs="Times New Roman"/>
          <w:b/>
          <w:szCs w:val="28"/>
        </w:rPr>
      </w:pPr>
    </w:p>
    <w:sectPr w:rsidR="00550DFD" w:rsidRPr="00B02E92" w:rsidSect="00AE5A70">
      <w:footerReference w:type="default" r:id="rId13"/>
      <w:pgSz w:w="11907" w:h="16840" w:code="9"/>
      <w:pgMar w:top="1077" w:right="964" w:bottom="1021" w:left="181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2AD" w:rsidRDefault="00B522AD" w:rsidP="00D71D30">
      <w:pPr>
        <w:spacing w:after="0" w:line="240" w:lineRule="auto"/>
      </w:pPr>
      <w:r>
        <w:separator/>
      </w:r>
    </w:p>
  </w:endnote>
  <w:endnote w:type="continuationSeparator" w:id="0">
    <w:p w:rsidR="00B522AD" w:rsidRDefault="00B522AD" w:rsidP="00D71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780042"/>
      <w:docPartObj>
        <w:docPartGallery w:val="Page Numbers (Bottom of Page)"/>
        <w:docPartUnique/>
      </w:docPartObj>
    </w:sdtPr>
    <w:sdtEndPr>
      <w:rPr>
        <w:noProof/>
      </w:rPr>
    </w:sdtEndPr>
    <w:sdtContent>
      <w:p w:rsidR="003B67CD" w:rsidRDefault="003B67CD">
        <w:pPr>
          <w:pStyle w:val="Footer"/>
          <w:jc w:val="center"/>
        </w:pPr>
        <w:r>
          <w:fldChar w:fldCharType="begin"/>
        </w:r>
        <w:r>
          <w:instrText xml:space="preserve"> PAGE   \* MERGEFORMAT </w:instrText>
        </w:r>
        <w:r>
          <w:fldChar w:fldCharType="separate"/>
        </w:r>
        <w:r w:rsidR="00880333">
          <w:rPr>
            <w:noProof/>
          </w:rPr>
          <w:t>4</w:t>
        </w:r>
        <w:r>
          <w:rPr>
            <w:noProof/>
          </w:rPr>
          <w:fldChar w:fldCharType="end"/>
        </w:r>
      </w:p>
    </w:sdtContent>
  </w:sdt>
  <w:p w:rsidR="003B67CD" w:rsidRDefault="003B67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2AD" w:rsidRDefault="00B522AD" w:rsidP="00D71D30">
      <w:pPr>
        <w:spacing w:after="0" w:line="240" w:lineRule="auto"/>
      </w:pPr>
      <w:r>
        <w:separator/>
      </w:r>
    </w:p>
  </w:footnote>
  <w:footnote w:type="continuationSeparator" w:id="0">
    <w:p w:rsidR="00B522AD" w:rsidRDefault="00B522AD" w:rsidP="00D71D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866"/>
    <w:multiLevelType w:val="hybridMultilevel"/>
    <w:tmpl w:val="6C5222B4"/>
    <w:lvl w:ilvl="0" w:tplc="224634BC">
      <w:start w:val="1"/>
      <w:numFmt w:val="lowerLetter"/>
      <w:lvlText w:val="%1)"/>
      <w:lvlJc w:val="left"/>
      <w:pPr>
        <w:ind w:left="859" w:hanging="57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
    <w:nsid w:val="178162F2"/>
    <w:multiLevelType w:val="multilevel"/>
    <w:tmpl w:val="2F38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25BED"/>
    <w:multiLevelType w:val="multilevel"/>
    <w:tmpl w:val="02605648"/>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nsid w:val="23DF556C"/>
    <w:multiLevelType w:val="hybridMultilevel"/>
    <w:tmpl w:val="D5C45D46"/>
    <w:lvl w:ilvl="0" w:tplc="E6B40C4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nsid w:val="25D21046"/>
    <w:multiLevelType w:val="hybridMultilevel"/>
    <w:tmpl w:val="7602AC30"/>
    <w:lvl w:ilvl="0" w:tplc="CD0A7B3E">
      <w:start w:val="5"/>
      <w:numFmt w:val="bullet"/>
      <w:lvlText w:val=""/>
      <w:lvlJc w:val="left"/>
      <w:pPr>
        <w:ind w:left="1800" w:hanging="360"/>
      </w:pPr>
      <w:rPr>
        <w:rFonts w:ascii="Symbol" w:eastAsia="Times New Roman" w:hAnsi="Symbol" w:cs="Times New Roman"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5">
    <w:nsid w:val="298915A2"/>
    <w:multiLevelType w:val="hybridMultilevel"/>
    <w:tmpl w:val="2458C61E"/>
    <w:lvl w:ilvl="0" w:tplc="33CEC18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C5D1E53"/>
    <w:multiLevelType w:val="multilevel"/>
    <w:tmpl w:val="E32CB0B0"/>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2E0F3B1B"/>
    <w:multiLevelType w:val="hybridMultilevel"/>
    <w:tmpl w:val="93CA3FC4"/>
    <w:lvl w:ilvl="0" w:tplc="150A75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2633630"/>
    <w:multiLevelType w:val="multilevel"/>
    <w:tmpl w:val="4D3C8832"/>
    <w:lvl w:ilvl="0">
      <w:start w:val="2"/>
      <w:numFmt w:val="decimal"/>
      <w:lvlText w:val="%1."/>
      <w:lvlJc w:val="left"/>
      <w:pPr>
        <w:ind w:left="649" w:hanging="360"/>
      </w:pPr>
      <w:rPr>
        <w:rFonts w:hint="default"/>
      </w:rPr>
    </w:lvl>
    <w:lvl w:ilvl="1">
      <w:start w:val="1"/>
      <w:numFmt w:val="decimal"/>
      <w:isLgl/>
      <w:lvlText w:val="%1.%2."/>
      <w:lvlJc w:val="left"/>
      <w:pPr>
        <w:ind w:left="1009" w:hanging="720"/>
      </w:pPr>
      <w:rPr>
        <w:rFonts w:hint="default"/>
      </w:rPr>
    </w:lvl>
    <w:lvl w:ilvl="2">
      <w:start w:val="1"/>
      <w:numFmt w:val="decimal"/>
      <w:isLgl/>
      <w:lvlText w:val="%1.%2.%3."/>
      <w:lvlJc w:val="left"/>
      <w:pPr>
        <w:ind w:left="1009" w:hanging="720"/>
      </w:pPr>
      <w:rPr>
        <w:rFonts w:hint="default"/>
      </w:rPr>
    </w:lvl>
    <w:lvl w:ilvl="3">
      <w:start w:val="1"/>
      <w:numFmt w:val="decimal"/>
      <w:isLgl/>
      <w:lvlText w:val="%1.%2.%3.%4."/>
      <w:lvlJc w:val="left"/>
      <w:pPr>
        <w:ind w:left="1369" w:hanging="1080"/>
      </w:pPr>
      <w:rPr>
        <w:rFonts w:hint="default"/>
      </w:rPr>
    </w:lvl>
    <w:lvl w:ilvl="4">
      <w:start w:val="1"/>
      <w:numFmt w:val="decimal"/>
      <w:isLgl/>
      <w:lvlText w:val="%1.%2.%3.%4.%5."/>
      <w:lvlJc w:val="left"/>
      <w:pPr>
        <w:ind w:left="1369" w:hanging="1080"/>
      </w:pPr>
      <w:rPr>
        <w:rFonts w:hint="default"/>
      </w:rPr>
    </w:lvl>
    <w:lvl w:ilvl="5">
      <w:start w:val="1"/>
      <w:numFmt w:val="decimal"/>
      <w:isLgl/>
      <w:lvlText w:val="%1.%2.%3.%4.%5.%6."/>
      <w:lvlJc w:val="left"/>
      <w:pPr>
        <w:ind w:left="1729" w:hanging="1440"/>
      </w:pPr>
      <w:rPr>
        <w:rFonts w:hint="default"/>
      </w:rPr>
    </w:lvl>
    <w:lvl w:ilvl="6">
      <w:start w:val="1"/>
      <w:numFmt w:val="decimal"/>
      <w:isLgl/>
      <w:lvlText w:val="%1.%2.%3.%4.%5.%6.%7."/>
      <w:lvlJc w:val="left"/>
      <w:pPr>
        <w:ind w:left="1729" w:hanging="1440"/>
      </w:pPr>
      <w:rPr>
        <w:rFonts w:hint="default"/>
      </w:rPr>
    </w:lvl>
    <w:lvl w:ilvl="7">
      <w:start w:val="1"/>
      <w:numFmt w:val="decimal"/>
      <w:isLgl/>
      <w:lvlText w:val="%1.%2.%3.%4.%5.%6.%7.%8."/>
      <w:lvlJc w:val="left"/>
      <w:pPr>
        <w:ind w:left="2089" w:hanging="1800"/>
      </w:pPr>
      <w:rPr>
        <w:rFonts w:hint="default"/>
      </w:rPr>
    </w:lvl>
    <w:lvl w:ilvl="8">
      <w:start w:val="1"/>
      <w:numFmt w:val="decimal"/>
      <w:isLgl/>
      <w:lvlText w:val="%1.%2.%3.%4.%5.%6.%7.%8.%9."/>
      <w:lvlJc w:val="left"/>
      <w:pPr>
        <w:ind w:left="2089" w:hanging="1800"/>
      </w:pPr>
      <w:rPr>
        <w:rFonts w:hint="default"/>
      </w:rPr>
    </w:lvl>
  </w:abstractNum>
  <w:abstractNum w:abstractNumId="9">
    <w:nsid w:val="35663A2A"/>
    <w:multiLevelType w:val="hybridMultilevel"/>
    <w:tmpl w:val="4D228064"/>
    <w:lvl w:ilvl="0" w:tplc="E0FCB384">
      <w:numFmt w:val="bullet"/>
      <w:lvlText w:val=""/>
      <w:lvlJc w:val="left"/>
      <w:pPr>
        <w:ind w:left="1800" w:hanging="360"/>
      </w:pPr>
      <w:rPr>
        <w:rFonts w:ascii="Wingdings" w:eastAsia="Times New Roman" w:hAnsi="Wingdings" w:cs="Times New Roman"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10">
    <w:nsid w:val="380A03D8"/>
    <w:multiLevelType w:val="multilevel"/>
    <w:tmpl w:val="543E411E"/>
    <w:lvl w:ilvl="0">
      <w:start w:val="7"/>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nsid w:val="38514274"/>
    <w:multiLevelType w:val="hybridMultilevel"/>
    <w:tmpl w:val="93964A42"/>
    <w:lvl w:ilvl="0" w:tplc="464E7050">
      <w:start w:val="1"/>
      <w:numFmt w:val="upperRoman"/>
      <w:lvlText w:val="%1."/>
      <w:lvlJc w:val="left"/>
      <w:pPr>
        <w:ind w:left="720" w:hanging="360"/>
      </w:pPr>
      <w:rPr>
        <w:rFonts w:ascii="Times New Roman" w:eastAsia="Times New Roman"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3EF16466"/>
    <w:multiLevelType w:val="multilevel"/>
    <w:tmpl w:val="B5249BF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414D792F"/>
    <w:multiLevelType w:val="hybridMultilevel"/>
    <w:tmpl w:val="D7B00BF4"/>
    <w:lvl w:ilvl="0" w:tplc="B5AE6B68">
      <w:start w:val="1"/>
      <w:numFmt w:val="bullet"/>
      <w:lvlText w:val="-"/>
      <w:lvlJc w:val="left"/>
      <w:pPr>
        <w:ind w:left="1440" w:hanging="360"/>
      </w:pPr>
      <w:rPr>
        <w:rFonts w:ascii="Times New Roman" w:eastAsia="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4">
    <w:nsid w:val="417A20DD"/>
    <w:multiLevelType w:val="multilevel"/>
    <w:tmpl w:val="0D885952"/>
    <w:lvl w:ilvl="0">
      <w:start w:val="1"/>
      <w:numFmt w:val="decimal"/>
      <w:lvlText w:val="%1."/>
      <w:lvlJc w:val="left"/>
      <w:pPr>
        <w:ind w:left="525" w:hanging="525"/>
      </w:pPr>
      <w:rPr>
        <w:rFonts w:hint="default"/>
      </w:rPr>
    </w:lvl>
    <w:lvl w:ilvl="1">
      <w:start w:val="10"/>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15">
    <w:nsid w:val="427C5205"/>
    <w:multiLevelType w:val="multilevel"/>
    <w:tmpl w:val="0EDA17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8B7548"/>
    <w:multiLevelType w:val="multilevel"/>
    <w:tmpl w:val="25E2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130D4E"/>
    <w:multiLevelType w:val="hybridMultilevel"/>
    <w:tmpl w:val="DA883ABE"/>
    <w:lvl w:ilvl="0" w:tplc="73EA5824">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18">
    <w:nsid w:val="465D1F4F"/>
    <w:multiLevelType w:val="multilevel"/>
    <w:tmpl w:val="DBDE779A"/>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9">
    <w:nsid w:val="46A329FB"/>
    <w:multiLevelType w:val="multilevel"/>
    <w:tmpl w:val="E97CED3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470C5184"/>
    <w:multiLevelType w:val="hybridMultilevel"/>
    <w:tmpl w:val="795A0164"/>
    <w:lvl w:ilvl="0" w:tplc="42C2726E">
      <w:start w:val="1"/>
      <w:numFmt w:val="decimal"/>
      <w:lvlText w:val="%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1">
    <w:nsid w:val="488A29F3"/>
    <w:multiLevelType w:val="hybridMultilevel"/>
    <w:tmpl w:val="8FA63850"/>
    <w:lvl w:ilvl="0" w:tplc="228EF654">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22">
    <w:nsid w:val="4E195AE8"/>
    <w:multiLevelType w:val="hybridMultilevel"/>
    <w:tmpl w:val="91363284"/>
    <w:lvl w:ilvl="0" w:tplc="0862F9FE">
      <w:start w:val="3"/>
      <w:numFmt w:val="bullet"/>
      <w:lvlText w:val="-"/>
      <w:lvlJc w:val="left"/>
      <w:pPr>
        <w:ind w:left="36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F61058B"/>
    <w:multiLevelType w:val="hybridMultilevel"/>
    <w:tmpl w:val="4FFE46D6"/>
    <w:lvl w:ilvl="0" w:tplc="222EA43E">
      <w:start w:val="1"/>
      <w:numFmt w:val="upperRoman"/>
      <w:lvlText w:val="%1."/>
      <w:lvlJc w:val="left"/>
      <w:pPr>
        <w:ind w:left="2444" w:hanging="720"/>
      </w:pPr>
      <w:rPr>
        <w:rFonts w:hint="default"/>
      </w:rPr>
    </w:lvl>
    <w:lvl w:ilvl="1" w:tplc="04090019" w:tentative="1">
      <w:start w:val="1"/>
      <w:numFmt w:val="lowerLetter"/>
      <w:lvlText w:val="%2."/>
      <w:lvlJc w:val="left"/>
      <w:pPr>
        <w:ind w:left="2804" w:hanging="360"/>
      </w:pPr>
    </w:lvl>
    <w:lvl w:ilvl="2" w:tplc="0409001B" w:tentative="1">
      <w:start w:val="1"/>
      <w:numFmt w:val="lowerRoman"/>
      <w:lvlText w:val="%3."/>
      <w:lvlJc w:val="right"/>
      <w:pPr>
        <w:ind w:left="3524" w:hanging="180"/>
      </w:pPr>
    </w:lvl>
    <w:lvl w:ilvl="3" w:tplc="0409000F" w:tentative="1">
      <w:start w:val="1"/>
      <w:numFmt w:val="decimal"/>
      <w:lvlText w:val="%4."/>
      <w:lvlJc w:val="left"/>
      <w:pPr>
        <w:ind w:left="4244" w:hanging="360"/>
      </w:pPr>
    </w:lvl>
    <w:lvl w:ilvl="4" w:tplc="04090019" w:tentative="1">
      <w:start w:val="1"/>
      <w:numFmt w:val="lowerLetter"/>
      <w:lvlText w:val="%5."/>
      <w:lvlJc w:val="left"/>
      <w:pPr>
        <w:ind w:left="4964" w:hanging="360"/>
      </w:pPr>
    </w:lvl>
    <w:lvl w:ilvl="5" w:tplc="0409001B" w:tentative="1">
      <w:start w:val="1"/>
      <w:numFmt w:val="lowerRoman"/>
      <w:lvlText w:val="%6."/>
      <w:lvlJc w:val="right"/>
      <w:pPr>
        <w:ind w:left="5684" w:hanging="180"/>
      </w:pPr>
    </w:lvl>
    <w:lvl w:ilvl="6" w:tplc="0409000F" w:tentative="1">
      <w:start w:val="1"/>
      <w:numFmt w:val="decimal"/>
      <w:lvlText w:val="%7."/>
      <w:lvlJc w:val="left"/>
      <w:pPr>
        <w:ind w:left="6404" w:hanging="360"/>
      </w:pPr>
    </w:lvl>
    <w:lvl w:ilvl="7" w:tplc="04090019" w:tentative="1">
      <w:start w:val="1"/>
      <w:numFmt w:val="lowerLetter"/>
      <w:lvlText w:val="%8."/>
      <w:lvlJc w:val="left"/>
      <w:pPr>
        <w:ind w:left="7124" w:hanging="360"/>
      </w:pPr>
    </w:lvl>
    <w:lvl w:ilvl="8" w:tplc="0409001B" w:tentative="1">
      <w:start w:val="1"/>
      <w:numFmt w:val="lowerRoman"/>
      <w:lvlText w:val="%9."/>
      <w:lvlJc w:val="right"/>
      <w:pPr>
        <w:ind w:left="7844" w:hanging="180"/>
      </w:pPr>
    </w:lvl>
  </w:abstractNum>
  <w:abstractNum w:abstractNumId="24">
    <w:nsid w:val="50081799"/>
    <w:multiLevelType w:val="hybridMultilevel"/>
    <w:tmpl w:val="89AC003E"/>
    <w:lvl w:ilvl="0" w:tplc="08AE57F4">
      <w:numFmt w:val="bullet"/>
      <w:lvlText w:val=""/>
      <w:lvlJc w:val="left"/>
      <w:pPr>
        <w:ind w:left="1636" w:hanging="360"/>
      </w:pPr>
      <w:rPr>
        <w:rFonts w:ascii="Wingdings" w:eastAsiaTheme="minorEastAsia" w:hAnsi="Wingdings" w:cs="Times New Roman" w:hint="default"/>
      </w:rPr>
    </w:lvl>
    <w:lvl w:ilvl="1" w:tplc="042A0003" w:tentative="1">
      <w:start w:val="1"/>
      <w:numFmt w:val="bullet"/>
      <w:lvlText w:val="o"/>
      <w:lvlJc w:val="left"/>
      <w:pPr>
        <w:ind w:left="2356" w:hanging="360"/>
      </w:pPr>
      <w:rPr>
        <w:rFonts w:ascii="Courier New" w:hAnsi="Courier New" w:cs="Courier New" w:hint="default"/>
      </w:rPr>
    </w:lvl>
    <w:lvl w:ilvl="2" w:tplc="042A0005" w:tentative="1">
      <w:start w:val="1"/>
      <w:numFmt w:val="bullet"/>
      <w:lvlText w:val=""/>
      <w:lvlJc w:val="left"/>
      <w:pPr>
        <w:ind w:left="3076" w:hanging="360"/>
      </w:pPr>
      <w:rPr>
        <w:rFonts w:ascii="Wingdings" w:hAnsi="Wingdings" w:hint="default"/>
      </w:rPr>
    </w:lvl>
    <w:lvl w:ilvl="3" w:tplc="042A0001" w:tentative="1">
      <w:start w:val="1"/>
      <w:numFmt w:val="bullet"/>
      <w:lvlText w:val=""/>
      <w:lvlJc w:val="left"/>
      <w:pPr>
        <w:ind w:left="3796" w:hanging="360"/>
      </w:pPr>
      <w:rPr>
        <w:rFonts w:ascii="Symbol" w:hAnsi="Symbol" w:hint="default"/>
      </w:rPr>
    </w:lvl>
    <w:lvl w:ilvl="4" w:tplc="042A0003" w:tentative="1">
      <w:start w:val="1"/>
      <w:numFmt w:val="bullet"/>
      <w:lvlText w:val="o"/>
      <w:lvlJc w:val="left"/>
      <w:pPr>
        <w:ind w:left="4516" w:hanging="360"/>
      </w:pPr>
      <w:rPr>
        <w:rFonts w:ascii="Courier New" w:hAnsi="Courier New" w:cs="Courier New" w:hint="default"/>
      </w:rPr>
    </w:lvl>
    <w:lvl w:ilvl="5" w:tplc="042A0005" w:tentative="1">
      <w:start w:val="1"/>
      <w:numFmt w:val="bullet"/>
      <w:lvlText w:val=""/>
      <w:lvlJc w:val="left"/>
      <w:pPr>
        <w:ind w:left="5236" w:hanging="360"/>
      </w:pPr>
      <w:rPr>
        <w:rFonts w:ascii="Wingdings" w:hAnsi="Wingdings" w:hint="default"/>
      </w:rPr>
    </w:lvl>
    <w:lvl w:ilvl="6" w:tplc="042A0001" w:tentative="1">
      <w:start w:val="1"/>
      <w:numFmt w:val="bullet"/>
      <w:lvlText w:val=""/>
      <w:lvlJc w:val="left"/>
      <w:pPr>
        <w:ind w:left="5956" w:hanging="360"/>
      </w:pPr>
      <w:rPr>
        <w:rFonts w:ascii="Symbol" w:hAnsi="Symbol" w:hint="default"/>
      </w:rPr>
    </w:lvl>
    <w:lvl w:ilvl="7" w:tplc="042A0003" w:tentative="1">
      <w:start w:val="1"/>
      <w:numFmt w:val="bullet"/>
      <w:lvlText w:val="o"/>
      <w:lvlJc w:val="left"/>
      <w:pPr>
        <w:ind w:left="6676" w:hanging="360"/>
      </w:pPr>
      <w:rPr>
        <w:rFonts w:ascii="Courier New" w:hAnsi="Courier New" w:cs="Courier New" w:hint="default"/>
      </w:rPr>
    </w:lvl>
    <w:lvl w:ilvl="8" w:tplc="042A0005" w:tentative="1">
      <w:start w:val="1"/>
      <w:numFmt w:val="bullet"/>
      <w:lvlText w:val=""/>
      <w:lvlJc w:val="left"/>
      <w:pPr>
        <w:ind w:left="7396" w:hanging="360"/>
      </w:pPr>
      <w:rPr>
        <w:rFonts w:ascii="Wingdings" w:hAnsi="Wingdings" w:hint="default"/>
      </w:rPr>
    </w:lvl>
  </w:abstractNum>
  <w:abstractNum w:abstractNumId="25">
    <w:nsid w:val="51211A74"/>
    <w:multiLevelType w:val="multilevel"/>
    <w:tmpl w:val="18BE9FF4"/>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4EF2746"/>
    <w:multiLevelType w:val="multilevel"/>
    <w:tmpl w:val="C6622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D3680D"/>
    <w:multiLevelType w:val="hybridMultilevel"/>
    <w:tmpl w:val="574A2DF4"/>
    <w:lvl w:ilvl="0" w:tplc="25D263B4">
      <w:start w:val="1"/>
      <w:numFmt w:val="upperRoman"/>
      <w:lvlText w:val="%1."/>
      <w:lvlJc w:val="left"/>
      <w:pPr>
        <w:ind w:left="862" w:hanging="72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591B22BD"/>
    <w:multiLevelType w:val="hybridMultilevel"/>
    <w:tmpl w:val="E000FA2E"/>
    <w:lvl w:ilvl="0" w:tplc="A3603844">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9">
    <w:nsid w:val="5F620377"/>
    <w:multiLevelType w:val="hybridMultilevel"/>
    <w:tmpl w:val="661A7B4A"/>
    <w:lvl w:ilvl="0" w:tplc="0409000F">
      <w:start w:val="1"/>
      <w:numFmt w:val="decimal"/>
      <w:lvlText w:val="%1."/>
      <w:lvlJc w:val="left"/>
      <w:pPr>
        <w:tabs>
          <w:tab w:val="num" w:pos="2880"/>
        </w:tabs>
        <w:ind w:left="2880" w:hanging="360"/>
      </w:pPr>
    </w:lvl>
    <w:lvl w:ilvl="1" w:tplc="3BE0637A">
      <w:numFmt w:val="bullet"/>
      <w:lvlText w:val="-"/>
      <w:lvlJc w:val="left"/>
      <w:pPr>
        <w:ind w:left="3600" w:hanging="360"/>
      </w:pPr>
      <w:rPr>
        <w:rFonts w:ascii="Times New Roman" w:eastAsia="Calibri" w:hAnsi="Times New Roman" w:cs="Times New Roman" w:hint="default"/>
      </w:r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30">
    <w:nsid w:val="5FE80C86"/>
    <w:multiLevelType w:val="hybridMultilevel"/>
    <w:tmpl w:val="4B206D54"/>
    <w:lvl w:ilvl="0" w:tplc="25CA2DD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1BF3217"/>
    <w:multiLevelType w:val="hybridMultilevel"/>
    <w:tmpl w:val="9CDE605C"/>
    <w:lvl w:ilvl="0" w:tplc="E24C2A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3B13AC8"/>
    <w:multiLevelType w:val="multilevel"/>
    <w:tmpl w:val="B4662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CE10BB"/>
    <w:multiLevelType w:val="hybridMultilevel"/>
    <w:tmpl w:val="1E505C34"/>
    <w:lvl w:ilvl="0" w:tplc="4556746E">
      <w:numFmt w:val="bullet"/>
      <w:lvlText w:val=""/>
      <w:lvlJc w:val="left"/>
      <w:pPr>
        <w:ind w:left="1440" w:hanging="360"/>
      </w:pPr>
      <w:rPr>
        <w:rFonts w:ascii="Symbol" w:eastAsia="Times New Roman" w:hAnsi="Symbol"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4">
    <w:nsid w:val="67FC7299"/>
    <w:multiLevelType w:val="hybridMultilevel"/>
    <w:tmpl w:val="99D2A5C2"/>
    <w:lvl w:ilvl="0" w:tplc="92568F3C">
      <w:numFmt w:val="bullet"/>
      <w:lvlText w:val=""/>
      <w:lvlJc w:val="left"/>
      <w:pPr>
        <w:ind w:left="1440" w:hanging="360"/>
      </w:pPr>
      <w:rPr>
        <w:rFonts w:ascii="Symbol" w:eastAsia="Times New Roman" w:hAnsi="Symbol"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5">
    <w:nsid w:val="697D2DF5"/>
    <w:multiLevelType w:val="hybridMultilevel"/>
    <w:tmpl w:val="77D2384A"/>
    <w:lvl w:ilvl="0" w:tplc="23E204AC">
      <w:numFmt w:val="bullet"/>
      <w:lvlText w:val=""/>
      <w:lvlJc w:val="left"/>
      <w:pPr>
        <w:ind w:left="1800" w:hanging="360"/>
      </w:pPr>
      <w:rPr>
        <w:rFonts w:ascii="Wingdings" w:eastAsia="Times New Roman" w:hAnsi="Wingdings" w:cs="Times New Roman"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36">
    <w:nsid w:val="6D2020BD"/>
    <w:multiLevelType w:val="multilevel"/>
    <w:tmpl w:val="343E764C"/>
    <w:lvl w:ilvl="0">
      <w:start w:val="2"/>
      <w:numFmt w:val="decimal"/>
      <w:lvlText w:val="%1."/>
      <w:lvlJc w:val="left"/>
      <w:pPr>
        <w:ind w:left="420" w:hanging="4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7">
    <w:nsid w:val="70F65BC4"/>
    <w:multiLevelType w:val="hybridMultilevel"/>
    <w:tmpl w:val="EB26B8D8"/>
    <w:lvl w:ilvl="0" w:tplc="858E08B8">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38">
    <w:nsid w:val="79CD77B2"/>
    <w:multiLevelType w:val="multilevel"/>
    <w:tmpl w:val="96F6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FD0BC4"/>
    <w:multiLevelType w:val="hybridMultilevel"/>
    <w:tmpl w:val="FE440A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7"/>
  </w:num>
  <w:num w:numId="3">
    <w:abstractNumId w:val="7"/>
  </w:num>
  <w:num w:numId="4">
    <w:abstractNumId w:val="23"/>
  </w:num>
  <w:num w:numId="5">
    <w:abstractNumId w:val="25"/>
  </w:num>
  <w:num w:numId="6">
    <w:abstractNumId w:val="19"/>
  </w:num>
  <w:num w:numId="7">
    <w:abstractNumId w:val="15"/>
  </w:num>
  <w:num w:numId="8">
    <w:abstractNumId w:val="16"/>
  </w:num>
  <w:num w:numId="9">
    <w:abstractNumId w:val="21"/>
  </w:num>
  <w:num w:numId="10">
    <w:abstractNumId w:val="0"/>
  </w:num>
  <w:num w:numId="11">
    <w:abstractNumId w:val="39"/>
  </w:num>
  <w:num w:numId="12">
    <w:abstractNumId w:val="17"/>
  </w:num>
  <w:num w:numId="13">
    <w:abstractNumId w:val="31"/>
  </w:num>
  <w:num w:numId="14">
    <w:abstractNumId w:val="10"/>
  </w:num>
  <w:num w:numId="15">
    <w:abstractNumId w:val="37"/>
  </w:num>
  <w:num w:numId="16">
    <w:abstractNumId w:val="30"/>
  </w:num>
  <w:num w:numId="17">
    <w:abstractNumId w:val="8"/>
  </w:num>
  <w:num w:numId="18">
    <w:abstractNumId w:val="18"/>
  </w:num>
  <w:num w:numId="19">
    <w:abstractNumId w:val="11"/>
  </w:num>
  <w:num w:numId="20">
    <w:abstractNumId w:val="13"/>
  </w:num>
  <w:num w:numId="21">
    <w:abstractNumId w:val="3"/>
  </w:num>
  <w:num w:numId="22">
    <w:abstractNumId w:val="9"/>
  </w:num>
  <w:num w:numId="23">
    <w:abstractNumId w:val="28"/>
  </w:num>
  <w:num w:numId="24">
    <w:abstractNumId w:val="4"/>
  </w:num>
  <w:num w:numId="25">
    <w:abstractNumId w:val="2"/>
  </w:num>
  <w:num w:numId="26">
    <w:abstractNumId w:val="33"/>
  </w:num>
  <w:num w:numId="27">
    <w:abstractNumId w:val="34"/>
  </w:num>
  <w:num w:numId="28">
    <w:abstractNumId w:val="35"/>
  </w:num>
  <w:num w:numId="29">
    <w:abstractNumId w:val="24"/>
  </w:num>
  <w:num w:numId="30">
    <w:abstractNumId w:val="20"/>
  </w:num>
  <w:num w:numId="31">
    <w:abstractNumId w:val="12"/>
  </w:num>
  <w:num w:numId="32">
    <w:abstractNumId w:val="14"/>
  </w:num>
  <w:num w:numId="33">
    <w:abstractNumId w:val="32"/>
  </w:num>
  <w:num w:numId="34">
    <w:abstractNumId w:val="38"/>
  </w:num>
  <w:num w:numId="35">
    <w:abstractNumId w:val="1"/>
  </w:num>
  <w:num w:numId="36">
    <w:abstractNumId w:val="26"/>
  </w:num>
  <w:num w:numId="37">
    <w:abstractNumId w:val="36"/>
  </w:num>
  <w:num w:numId="38">
    <w:abstractNumId w:val="29"/>
  </w:num>
  <w:num w:numId="39">
    <w:abstractNumId w:val="5"/>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BA9"/>
    <w:rsid w:val="00001DC9"/>
    <w:rsid w:val="000056EC"/>
    <w:rsid w:val="00012F2D"/>
    <w:rsid w:val="00017663"/>
    <w:rsid w:val="00040967"/>
    <w:rsid w:val="00041FB6"/>
    <w:rsid w:val="000448E0"/>
    <w:rsid w:val="00044DAF"/>
    <w:rsid w:val="00046201"/>
    <w:rsid w:val="00051724"/>
    <w:rsid w:val="00057C39"/>
    <w:rsid w:val="0006412A"/>
    <w:rsid w:val="00064853"/>
    <w:rsid w:val="00074C91"/>
    <w:rsid w:val="00082183"/>
    <w:rsid w:val="000901AC"/>
    <w:rsid w:val="0009232F"/>
    <w:rsid w:val="000943D6"/>
    <w:rsid w:val="000A576E"/>
    <w:rsid w:val="000B02C0"/>
    <w:rsid w:val="000B3321"/>
    <w:rsid w:val="000B3F7C"/>
    <w:rsid w:val="000C5BA7"/>
    <w:rsid w:val="000C7B8C"/>
    <w:rsid w:val="000D1499"/>
    <w:rsid w:val="000D4B05"/>
    <w:rsid w:val="000D71D3"/>
    <w:rsid w:val="000E0007"/>
    <w:rsid w:val="000F1D31"/>
    <w:rsid w:val="000F39D2"/>
    <w:rsid w:val="000F553A"/>
    <w:rsid w:val="00116D4C"/>
    <w:rsid w:val="00120740"/>
    <w:rsid w:val="00127D48"/>
    <w:rsid w:val="00130CF4"/>
    <w:rsid w:val="001403FB"/>
    <w:rsid w:val="0014190C"/>
    <w:rsid w:val="00146DA5"/>
    <w:rsid w:val="001472C1"/>
    <w:rsid w:val="00153D0D"/>
    <w:rsid w:val="0016044C"/>
    <w:rsid w:val="001604AE"/>
    <w:rsid w:val="001608BB"/>
    <w:rsid w:val="00162A48"/>
    <w:rsid w:val="00163016"/>
    <w:rsid w:val="00165E23"/>
    <w:rsid w:val="0016607E"/>
    <w:rsid w:val="0017125A"/>
    <w:rsid w:val="001773CC"/>
    <w:rsid w:val="00182953"/>
    <w:rsid w:val="0019224A"/>
    <w:rsid w:val="00193354"/>
    <w:rsid w:val="00195509"/>
    <w:rsid w:val="00197C0B"/>
    <w:rsid w:val="001A33A3"/>
    <w:rsid w:val="001A3CCF"/>
    <w:rsid w:val="001B0544"/>
    <w:rsid w:val="001B57B2"/>
    <w:rsid w:val="001D01E4"/>
    <w:rsid w:val="001D60B4"/>
    <w:rsid w:val="001D7A87"/>
    <w:rsid w:val="001E0DEC"/>
    <w:rsid w:val="001E1CF0"/>
    <w:rsid w:val="001E3254"/>
    <w:rsid w:val="001E5F36"/>
    <w:rsid w:val="001E66C3"/>
    <w:rsid w:val="001E69AD"/>
    <w:rsid w:val="001F02C8"/>
    <w:rsid w:val="001F19D6"/>
    <w:rsid w:val="001F5760"/>
    <w:rsid w:val="001F7920"/>
    <w:rsid w:val="0020006F"/>
    <w:rsid w:val="00202047"/>
    <w:rsid w:val="00203626"/>
    <w:rsid w:val="00205CE6"/>
    <w:rsid w:val="00220791"/>
    <w:rsid w:val="0022389E"/>
    <w:rsid w:val="002306D1"/>
    <w:rsid w:val="002311DA"/>
    <w:rsid w:val="00236DB6"/>
    <w:rsid w:val="00243E54"/>
    <w:rsid w:val="00251E36"/>
    <w:rsid w:val="00254A18"/>
    <w:rsid w:val="00255101"/>
    <w:rsid w:val="00273A57"/>
    <w:rsid w:val="00274A6A"/>
    <w:rsid w:val="002816FF"/>
    <w:rsid w:val="00290EE2"/>
    <w:rsid w:val="002929E2"/>
    <w:rsid w:val="00293B5E"/>
    <w:rsid w:val="00296B14"/>
    <w:rsid w:val="002A2047"/>
    <w:rsid w:val="002A503D"/>
    <w:rsid w:val="002A56EE"/>
    <w:rsid w:val="002B0F5F"/>
    <w:rsid w:val="002B74B5"/>
    <w:rsid w:val="002C2A35"/>
    <w:rsid w:val="002C2D8E"/>
    <w:rsid w:val="002C5ECC"/>
    <w:rsid w:val="002D5DCC"/>
    <w:rsid w:val="002D65EA"/>
    <w:rsid w:val="002E50D1"/>
    <w:rsid w:val="0030423D"/>
    <w:rsid w:val="00311444"/>
    <w:rsid w:val="00321D10"/>
    <w:rsid w:val="003237BF"/>
    <w:rsid w:val="003318E1"/>
    <w:rsid w:val="0034197C"/>
    <w:rsid w:val="00342327"/>
    <w:rsid w:val="0034380D"/>
    <w:rsid w:val="00344B0F"/>
    <w:rsid w:val="0034680B"/>
    <w:rsid w:val="0035069B"/>
    <w:rsid w:val="0035157B"/>
    <w:rsid w:val="003554C8"/>
    <w:rsid w:val="00361C86"/>
    <w:rsid w:val="00363DC1"/>
    <w:rsid w:val="0036432E"/>
    <w:rsid w:val="0037136E"/>
    <w:rsid w:val="003741BA"/>
    <w:rsid w:val="00376462"/>
    <w:rsid w:val="003801A7"/>
    <w:rsid w:val="003810B6"/>
    <w:rsid w:val="0039153D"/>
    <w:rsid w:val="003953A4"/>
    <w:rsid w:val="003A0A8E"/>
    <w:rsid w:val="003A1132"/>
    <w:rsid w:val="003A1303"/>
    <w:rsid w:val="003A16DA"/>
    <w:rsid w:val="003A6A31"/>
    <w:rsid w:val="003B67CD"/>
    <w:rsid w:val="003B6BCA"/>
    <w:rsid w:val="003B6D3A"/>
    <w:rsid w:val="003B7256"/>
    <w:rsid w:val="003B73E9"/>
    <w:rsid w:val="003C0D8D"/>
    <w:rsid w:val="003C2C02"/>
    <w:rsid w:val="003C2F09"/>
    <w:rsid w:val="003C6228"/>
    <w:rsid w:val="003C6BA1"/>
    <w:rsid w:val="003E04C0"/>
    <w:rsid w:val="003E30DD"/>
    <w:rsid w:val="003E5805"/>
    <w:rsid w:val="003F3420"/>
    <w:rsid w:val="003F3E99"/>
    <w:rsid w:val="003F6372"/>
    <w:rsid w:val="00411DCA"/>
    <w:rsid w:val="00413DFA"/>
    <w:rsid w:val="00422096"/>
    <w:rsid w:val="00430282"/>
    <w:rsid w:val="004346C1"/>
    <w:rsid w:val="00441E07"/>
    <w:rsid w:val="00445A50"/>
    <w:rsid w:val="00450EC3"/>
    <w:rsid w:val="0045724D"/>
    <w:rsid w:val="00465129"/>
    <w:rsid w:val="00473B76"/>
    <w:rsid w:val="00477F11"/>
    <w:rsid w:val="00485629"/>
    <w:rsid w:val="00490CF3"/>
    <w:rsid w:val="00492E77"/>
    <w:rsid w:val="00497149"/>
    <w:rsid w:val="004A0FBF"/>
    <w:rsid w:val="004B31C9"/>
    <w:rsid w:val="004B4B21"/>
    <w:rsid w:val="004B4B99"/>
    <w:rsid w:val="004B604C"/>
    <w:rsid w:val="004B6BA3"/>
    <w:rsid w:val="004C47A8"/>
    <w:rsid w:val="004D5654"/>
    <w:rsid w:val="004D7D5E"/>
    <w:rsid w:val="004E272F"/>
    <w:rsid w:val="004E4E68"/>
    <w:rsid w:val="004E4FFF"/>
    <w:rsid w:val="004E7009"/>
    <w:rsid w:val="004E7AD5"/>
    <w:rsid w:val="004F527C"/>
    <w:rsid w:val="005036BB"/>
    <w:rsid w:val="00505533"/>
    <w:rsid w:val="00505DDE"/>
    <w:rsid w:val="0051138B"/>
    <w:rsid w:val="00512113"/>
    <w:rsid w:val="00514A7E"/>
    <w:rsid w:val="00522340"/>
    <w:rsid w:val="00523002"/>
    <w:rsid w:val="00541B6E"/>
    <w:rsid w:val="00543F5E"/>
    <w:rsid w:val="00545704"/>
    <w:rsid w:val="00550DFD"/>
    <w:rsid w:val="005516A4"/>
    <w:rsid w:val="00561E83"/>
    <w:rsid w:val="00563E44"/>
    <w:rsid w:val="005669EC"/>
    <w:rsid w:val="0057084F"/>
    <w:rsid w:val="00572330"/>
    <w:rsid w:val="005738AE"/>
    <w:rsid w:val="00582E10"/>
    <w:rsid w:val="00591CED"/>
    <w:rsid w:val="00596560"/>
    <w:rsid w:val="005A5932"/>
    <w:rsid w:val="005B293B"/>
    <w:rsid w:val="005B747D"/>
    <w:rsid w:val="005C6167"/>
    <w:rsid w:val="005C7F09"/>
    <w:rsid w:val="005E20C9"/>
    <w:rsid w:val="005E2D01"/>
    <w:rsid w:val="005E3A40"/>
    <w:rsid w:val="005E4B6C"/>
    <w:rsid w:val="005E6011"/>
    <w:rsid w:val="005F1106"/>
    <w:rsid w:val="005F297F"/>
    <w:rsid w:val="005F56F8"/>
    <w:rsid w:val="005F6ABB"/>
    <w:rsid w:val="006018B8"/>
    <w:rsid w:val="006046DE"/>
    <w:rsid w:val="00605AE1"/>
    <w:rsid w:val="00612224"/>
    <w:rsid w:val="00621EF3"/>
    <w:rsid w:val="006254BF"/>
    <w:rsid w:val="0062637B"/>
    <w:rsid w:val="00636046"/>
    <w:rsid w:val="0064115F"/>
    <w:rsid w:val="00641CEA"/>
    <w:rsid w:val="00643AE4"/>
    <w:rsid w:val="00645A6D"/>
    <w:rsid w:val="00653153"/>
    <w:rsid w:val="00653D4E"/>
    <w:rsid w:val="006547AF"/>
    <w:rsid w:val="006668F0"/>
    <w:rsid w:val="00684F79"/>
    <w:rsid w:val="00697BA9"/>
    <w:rsid w:val="006A61E4"/>
    <w:rsid w:val="006A6B89"/>
    <w:rsid w:val="006B2370"/>
    <w:rsid w:val="006B279C"/>
    <w:rsid w:val="006C16A8"/>
    <w:rsid w:val="006C1CE5"/>
    <w:rsid w:val="006D145F"/>
    <w:rsid w:val="006E6697"/>
    <w:rsid w:val="006F500A"/>
    <w:rsid w:val="0070726F"/>
    <w:rsid w:val="00707E62"/>
    <w:rsid w:val="00707F42"/>
    <w:rsid w:val="00710D00"/>
    <w:rsid w:val="007121D3"/>
    <w:rsid w:val="007151FA"/>
    <w:rsid w:val="00715EE9"/>
    <w:rsid w:val="00722BA1"/>
    <w:rsid w:val="007311E0"/>
    <w:rsid w:val="007313C3"/>
    <w:rsid w:val="007378BF"/>
    <w:rsid w:val="00757CE3"/>
    <w:rsid w:val="00760F8B"/>
    <w:rsid w:val="00762672"/>
    <w:rsid w:val="00765C7E"/>
    <w:rsid w:val="00770D0B"/>
    <w:rsid w:val="00770D9C"/>
    <w:rsid w:val="00773828"/>
    <w:rsid w:val="00783DBF"/>
    <w:rsid w:val="00787436"/>
    <w:rsid w:val="007A1B63"/>
    <w:rsid w:val="007A3E3A"/>
    <w:rsid w:val="007A5C30"/>
    <w:rsid w:val="007B5125"/>
    <w:rsid w:val="007C49E4"/>
    <w:rsid w:val="007C5715"/>
    <w:rsid w:val="007C6490"/>
    <w:rsid w:val="007D41BA"/>
    <w:rsid w:val="007D5359"/>
    <w:rsid w:val="007E08C3"/>
    <w:rsid w:val="007E10F4"/>
    <w:rsid w:val="007E29F4"/>
    <w:rsid w:val="007E5D90"/>
    <w:rsid w:val="0080260A"/>
    <w:rsid w:val="008062DA"/>
    <w:rsid w:val="00811F33"/>
    <w:rsid w:val="00813265"/>
    <w:rsid w:val="0081389E"/>
    <w:rsid w:val="008163F9"/>
    <w:rsid w:val="00817402"/>
    <w:rsid w:val="008206C6"/>
    <w:rsid w:val="008247E0"/>
    <w:rsid w:val="00831D5C"/>
    <w:rsid w:val="0083306E"/>
    <w:rsid w:val="008440E6"/>
    <w:rsid w:val="00853893"/>
    <w:rsid w:val="00860406"/>
    <w:rsid w:val="00870AC2"/>
    <w:rsid w:val="00873819"/>
    <w:rsid w:val="00875430"/>
    <w:rsid w:val="00880333"/>
    <w:rsid w:val="008B35CE"/>
    <w:rsid w:val="008B5ADA"/>
    <w:rsid w:val="008C79A2"/>
    <w:rsid w:val="008D18E3"/>
    <w:rsid w:val="008D1A2F"/>
    <w:rsid w:val="008F386D"/>
    <w:rsid w:val="008F56E8"/>
    <w:rsid w:val="0090063C"/>
    <w:rsid w:val="00905A88"/>
    <w:rsid w:val="00912000"/>
    <w:rsid w:val="009131BE"/>
    <w:rsid w:val="00913683"/>
    <w:rsid w:val="00915320"/>
    <w:rsid w:val="00920B27"/>
    <w:rsid w:val="0092153C"/>
    <w:rsid w:val="00934880"/>
    <w:rsid w:val="00935309"/>
    <w:rsid w:val="009524FA"/>
    <w:rsid w:val="0095536E"/>
    <w:rsid w:val="00964790"/>
    <w:rsid w:val="00964AA1"/>
    <w:rsid w:val="00972661"/>
    <w:rsid w:val="009824CF"/>
    <w:rsid w:val="00983870"/>
    <w:rsid w:val="00986FA8"/>
    <w:rsid w:val="00991F56"/>
    <w:rsid w:val="0099638A"/>
    <w:rsid w:val="009A2147"/>
    <w:rsid w:val="009A4BCC"/>
    <w:rsid w:val="009B3948"/>
    <w:rsid w:val="009B588D"/>
    <w:rsid w:val="009C770C"/>
    <w:rsid w:val="009C79BD"/>
    <w:rsid w:val="009D0EBF"/>
    <w:rsid w:val="009D53EA"/>
    <w:rsid w:val="009D5B29"/>
    <w:rsid w:val="009D6C4F"/>
    <w:rsid w:val="009E3142"/>
    <w:rsid w:val="009E7400"/>
    <w:rsid w:val="009F05D5"/>
    <w:rsid w:val="009F37B1"/>
    <w:rsid w:val="009F6477"/>
    <w:rsid w:val="009F6BD0"/>
    <w:rsid w:val="00A01615"/>
    <w:rsid w:val="00A11939"/>
    <w:rsid w:val="00A13D50"/>
    <w:rsid w:val="00A266F0"/>
    <w:rsid w:val="00A329D5"/>
    <w:rsid w:val="00A36004"/>
    <w:rsid w:val="00A4201F"/>
    <w:rsid w:val="00A47427"/>
    <w:rsid w:val="00A74F7B"/>
    <w:rsid w:val="00A82AC5"/>
    <w:rsid w:val="00A84910"/>
    <w:rsid w:val="00A91E44"/>
    <w:rsid w:val="00AA0C93"/>
    <w:rsid w:val="00AA6F43"/>
    <w:rsid w:val="00AB4B8C"/>
    <w:rsid w:val="00AB6C28"/>
    <w:rsid w:val="00AD05BA"/>
    <w:rsid w:val="00AD0751"/>
    <w:rsid w:val="00AD0FB9"/>
    <w:rsid w:val="00AD210F"/>
    <w:rsid w:val="00AD215D"/>
    <w:rsid w:val="00AD6470"/>
    <w:rsid w:val="00AD7B08"/>
    <w:rsid w:val="00AE0E4E"/>
    <w:rsid w:val="00AE0F2D"/>
    <w:rsid w:val="00AE1231"/>
    <w:rsid w:val="00AE5A70"/>
    <w:rsid w:val="00AE764B"/>
    <w:rsid w:val="00AF320E"/>
    <w:rsid w:val="00AF54E5"/>
    <w:rsid w:val="00AF5AFB"/>
    <w:rsid w:val="00AF6F05"/>
    <w:rsid w:val="00B00194"/>
    <w:rsid w:val="00B02E92"/>
    <w:rsid w:val="00B06025"/>
    <w:rsid w:val="00B16688"/>
    <w:rsid w:val="00B2116A"/>
    <w:rsid w:val="00B25A2E"/>
    <w:rsid w:val="00B322B5"/>
    <w:rsid w:val="00B33782"/>
    <w:rsid w:val="00B41BEF"/>
    <w:rsid w:val="00B41FE1"/>
    <w:rsid w:val="00B424B8"/>
    <w:rsid w:val="00B46DC8"/>
    <w:rsid w:val="00B522AD"/>
    <w:rsid w:val="00B52ADE"/>
    <w:rsid w:val="00B5547B"/>
    <w:rsid w:val="00B670D2"/>
    <w:rsid w:val="00B7799A"/>
    <w:rsid w:val="00B8127C"/>
    <w:rsid w:val="00B91623"/>
    <w:rsid w:val="00B9646D"/>
    <w:rsid w:val="00B976FE"/>
    <w:rsid w:val="00BA4901"/>
    <w:rsid w:val="00BB3497"/>
    <w:rsid w:val="00BB44C0"/>
    <w:rsid w:val="00BC371B"/>
    <w:rsid w:val="00BD0156"/>
    <w:rsid w:val="00BD3C4C"/>
    <w:rsid w:val="00BE02DF"/>
    <w:rsid w:val="00C00D44"/>
    <w:rsid w:val="00C01630"/>
    <w:rsid w:val="00C02375"/>
    <w:rsid w:val="00C03E73"/>
    <w:rsid w:val="00C1041A"/>
    <w:rsid w:val="00C10F56"/>
    <w:rsid w:val="00C1672B"/>
    <w:rsid w:val="00C23873"/>
    <w:rsid w:val="00C35694"/>
    <w:rsid w:val="00C54DB3"/>
    <w:rsid w:val="00C641C6"/>
    <w:rsid w:val="00C668CB"/>
    <w:rsid w:val="00C66B98"/>
    <w:rsid w:val="00C77464"/>
    <w:rsid w:val="00C860FD"/>
    <w:rsid w:val="00C90CA3"/>
    <w:rsid w:val="00C91E7D"/>
    <w:rsid w:val="00C929FD"/>
    <w:rsid w:val="00C93DEA"/>
    <w:rsid w:val="00C95A84"/>
    <w:rsid w:val="00CA150A"/>
    <w:rsid w:val="00CA6F00"/>
    <w:rsid w:val="00CA7F2E"/>
    <w:rsid w:val="00CC5FC6"/>
    <w:rsid w:val="00CC750A"/>
    <w:rsid w:val="00CD180A"/>
    <w:rsid w:val="00CD3176"/>
    <w:rsid w:val="00CD6B85"/>
    <w:rsid w:val="00CE3838"/>
    <w:rsid w:val="00CE73D5"/>
    <w:rsid w:val="00CE7441"/>
    <w:rsid w:val="00CF1FF3"/>
    <w:rsid w:val="00CF2E92"/>
    <w:rsid w:val="00CF59A6"/>
    <w:rsid w:val="00CF6393"/>
    <w:rsid w:val="00CF679B"/>
    <w:rsid w:val="00D04781"/>
    <w:rsid w:val="00D15F1F"/>
    <w:rsid w:val="00D17901"/>
    <w:rsid w:val="00D21E82"/>
    <w:rsid w:val="00D2348C"/>
    <w:rsid w:val="00D23E2F"/>
    <w:rsid w:val="00D24E82"/>
    <w:rsid w:val="00D30B16"/>
    <w:rsid w:val="00D3136A"/>
    <w:rsid w:val="00D32785"/>
    <w:rsid w:val="00D34425"/>
    <w:rsid w:val="00D40BEC"/>
    <w:rsid w:val="00D41757"/>
    <w:rsid w:val="00D42960"/>
    <w:rsid w:val="00D434D3"/>
    <w:rsid w:val="00D43DE9"/>
    <w:rsid w:val="00D469DF"/>
    <w:rsid w:val="00D63BF5"/>
    <w:rsid w:val="00D71D30"/>
    <w:rsid w:val="00D7552A"/>
    <w:rsid w:val="00D771BB"/>
    <w:rsid w:val="00D81835"/>
    <w:rsid w:val="00D87EF9"/>
    <w:rsid w:val="00D9143E"/>
    <w:rsid w:val="00D92E35"/>
    <w:rsid w:val="00DA45F6"/>
    <w:rsid w:val="00DA6B52"/>
    <w:rsid w:val="00DB503D"/>
    <w:rsid w:val="00DB532F"/>
    <w:rsid w:val="00DB723D"/>
    <w:rsid w:val="00DC0DBD"/>
    <w:rsid w:val="00DD0241"/>
    <w:rsid w:val="00DD047A"/>
    <w:rsid w:val="00DD1614"/>
    <w:rsid w:val="00DD4D6B"/>
    <w:rsid w:val="00DD6A11"/>
    <w:rsid w:val="00DD6EED"/>
    <w:rsid w:val="00DE1488"/>
    <w:rsid w:val="00DE1960"/>
    <w:rsid w:val="00DF5084"/>
    <w:rsid w:val="00DF60BD"/>
    <w:rsid w:val="00E140B5"/>
    <w:rsid w:val="00E21AE1"/>
    <w:rsid w:val="00E36BD7"/>
    <w:rsid w:val="00E50D14"/>
    <w:rsid w:val="00E553D5"/>
    <w:rsid w:val="00E56458"/>
    <w:rsid w:val="00E642A8"/>
    <w:rsid w:val="00E646A2"/>
    <w:rsid w:val="00E65408"/>
    <w:rsid w:val="00E666CB"/>
    <w:rsid w:val="00E674AB"/>
    <w:rsid w:val="00E717D0"/>
    <w:rsid w:val="00E7309A"/>
    <w:rsid w:val="00E815C5"/>
    <w:rsid w:val="00E91720"/>
    <w:rsid w:val="00E93C0C"/>
    <w:rsid w:val="00EA43C7"/>
    <w:rsid w:val="00EA788C"/>
    <w:rsid w:val="00EB5EA9"/>
    <w:rsid w:val="00ED45AE"/>
    <w:rsid w:val="00EE6453"/>
    <w:rsid w:val="00EF2B25"/>
    <w:rsid w:val="00EF6BDE"/>
    <w:rsid w:val="00F01526"/>
    <w:rsid w:val="00F01C12"/>
    <w:rsid w:val="00F07B71"/>
    <w:rsid w:val="00F15AE5"/>
    <w:rsid w:val="00F2082F"/>
    <w:rsid w:val="00F31041"/>
    <w:rsid w:val="00F3460B"/>
    <w:rsid w:val="00F42D70"/>
    <w:rsid w:val="00F453D6"/>
    <w:rsid w:val="00F45D17"/>
    <w:rsid w:val="00F46BCB"/>
    <w:rsid w:val="00F4724D"/>
    <w:rsid w:val="00F557E0"/>
    <w:rsid w:val="00F57AED"/>
    <w:rsid w:val="00F57F52"/>
    <w:rsid w:val="00F61348"/>
    <w:rsid w:val="00F62B34"/>
    <w:rsid w:val="00F66990"/>
    <w:rsid w:val="00F72507"/>
    <w:rsid w:val="00F824C8"/>
    <w:rsid w:val="00F919AF"/>
    <w:rsid w:val="00F928BD"/>
    <w:rsid w:val="00F93283"/>
    <w:rsid w:val="00FA0AAB"/>
    <w:rsid w:val="00FA1148"/>
    <w:rsid w:val="00FB5FB3"/>
    <w:rsid w:val="00FC367E"/>
    <w:rsid w:val="00FC45A8"/>
    <w:rsid w:val="00FC67B4"/>
    <w:rsid w:val="00FD0AB0"/>
    <w:rsid w:val="00FE64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6B85"/>
    <w:pPr>
      <w:keepNext/>
      <w:spacing w:before="120" w:after="120" w:line="240" w:lineRule="auto"/>
      <w:ind w:left="170" w:right="397" w:firstLine="851"/>
      <w:jc w:val="center"/>
      <w:outlineLvl w:val="0"/>
    </w:pPr>
    <w:rPr>
      <w:rFonts w:ascii=".VnTimeH" w:eastAsia="Times New Roman" w:hAnsi=".VnTimeH" w:cs="Times New Roman"/>
      <w:b/>
      <w:spacing w:val="-4"/>
      <w:sz w:val="24"/>
      <w:szCs w:val="28"/>
      <w:lang w:val="vi-VN" w:eastAsia="ja-JP"/>
    </w:rPr>
  </w:style>
  <w:style w:type="paragraph" w:styleId="Heading2">
    <w:name w:val="heading 2"/>
    <w:basedOn w:val="Normal"/>
    <w:next w:val="Normal"/>
    <w:link w:val="Heading2Char"/>
    <w:uiPriority w:val="9"/>
    <w:unhideWhenUsed/>
    <w:qFormat/>
    <w:rsid w:val="00DD6A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CD6B85"/>
    <w:pPr>
      <w:keepNext/>
      <w:tabs>
        <w:tab w:val="left" w:pos="9180"/>
      </w:tabs>
      <w:spacing w:before="120" w:after="120" w:line="240" w:lineRule="auto"/>
      <w:ind w:firstLine="605"/>
      <w:jc w:val="both"/>
      <w:outlineLvl w:val="2"/>
    </w:pPr>
    <w:rPr>
      <w:rFonts w:ascii=".VnTime" w:eastAsia="Times New Roman" w:hAnsi=".VnTime" w:cs="Arial"/>
      <w:b/>
      <w:bCs/>
      <w:snapToGrid w:val="0"/>
      <w:spacing w:val="-4"/>
      <w:szCs w:val="28"/>
      <w:lang w:val="vi-VN"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3E2F"/>
    <w:pPr>
      <w:ind w:left="720"/>
      <w:contextualSpacing/>
    </w:pPr>
  </w:style>
  <w:style w:type="paragraph" w:customStyle="1" w:styleId="Dong1">
    <w:name w:val="Dong 1"/>
    <w:basedOn w:val="Normal"/>
    <w:link w:val="Dong1Char"/>
    <w:qFormat/>
    <w:rsid w:val="00082183"/>
    <w:pPr>
      <w:spacing w:before="120" w:after="120" w:line="300" w:lineRule="exact"/>
      <w:ind w:left="567"/>
      <w:jc w:val="both"/>
    </w:pPr>
    <w:rPr>
      <w:rFonts w:eastAsia="Times New Roman" w:cs="Times New Roman"/>
      <w:sz w:val="26"/>
      <w:szCs w:val="26"/>
      <w:lang w:val="nl-NL" w:eastAsia="x-none"/>
    </w:rPr>
  </w:style>
  <w:style w:type="character" w:customStyle="1" w:styleId="Dong1Char">
    <w:name w:val="Dong 1 Char"/>
    <w:link w:val="Dong1"/>
    <w:rsid w:val="00082183"/>
    <w:rPr>
      <w:rFonts w:eastAsia="Times New Roman" w:cs="Times New Roman"/>
      <w:sz w:val="26"/>
      <w:szCs w:val="26"/>
      <w:lang w:val="nl-NL" w:eastAsia="x-none"/>
    </w:rPr>
  </w:style>
  <w:style w:type="paragraph" w:styleId="BalloonText">
    <w:name w:val="Balloon Text"/>
    <w:basedOn w:val="Normal"/>
    <w:link w:val="BalloonTextChar"/>
    <w:uiPriority w:val="99"/>
    <w:semiHidden/>
    <w:unhideWhenUsed/>
    <w:rsid w:val="00311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444"/>
    <w:rPr>
      <w:rFonts w:ascii="Tahoma" w:hAnsi="Tahoma" w:cs="Tahoma"/>
      <w:sz w:val="16"/>
      <w:szCs w:val="16"/>
    </w:rPr>
  </w:style>
  <w:style w:type="table" w:styleId="TableGrid">
    <w:name w:val="Table Grid"/>
    <w:basedOn w:val="TableNormal"/>
    <w:rsid w:val="009D53E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ng">
    <w:name w:val="dong"/>
    <w:basedOn w:val="Normal"/>
    <w:link w:val="dongChar"/>
    <w:rsid w:val="00205CE6"/>
    <w:pPr>
      <w:spacing w:before="100" w:after="100" w:line="300" w:lineRule="exact"/>
      <w:ind w:left="567"/>
      <w:jc w:val="both"/>
    </w:pPr>
    <w:rPr>
      <w:rFonts w:eastAsia="Times New Roman" w:cs="Times New Roman"/>
      <w:sz w:val="26"/>
      <w:szCs w:val="28"/>
    </w:rPr>
  </w:style>
  <w:style w:type="character" w:customStyle="1" w:styleId="dongChar">
    <w:name w:val="dong Char"/>
    <w:link w:val="dong"/>
    <w:rsid w:val="00205CE6"/>
    <w:rPr>
      <w:rFonts w:eastAsia="Times New Roman" w:cs="Times New Roman"/>
      <w:sz w:val="26"/>
      <w:szCs w:val="28"/>
    </w:rPr>
  </w:style>
  <w:style w:type="paragraph" w:styleId="Header">
    <w:name w:val="header"/>
    <w:basedOn w:val="Normal"/>
    <w:link w:val="HeaderChar"/>
    <w:uiPriority w:val="99"/>
    <w:unhideWhenUsed/>
    <w:rsid w:val="00D71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D30"/>
  </w:style>
  <w:style w:type="paragraph" w:styleId="Footer">
    <w:name w:val="footer"/>
    <w:basedOn w:val="Normal"/>
    <w:link w:val="FooterChar"/>
    <w:uiPriority w:val="99"/>
    <w:unhideWhenUsed/>
    <w:rsid w:val="00D71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D30"/>
  </w:style>
  <w:style w:type="character" w:customStyle="1" w:styleId="Heading1Char">
    <w:name w:val="Heading 1 Char"/>
    <w:basedOn w:val="DefaultParagraphFont"/>
    <w:link w:val="Heading1"/>
    <w:uiPriority w:val="9"/>
    <w:rsid w:val="00CD6B85"/>
    <w:rPr>
      <w:rFonts w:ascii=".VnTimeH" w:eastAsia="Times New Roman" w:hAnsi=".VnTimeH" w:cs="Times New Roman"/>
      <w:b/>
      <w:spacing w:val="-4"/>
      <w:sz w:val="24"/>
      <w:szCs w:val="28"/>
      <w:lang w:val="vi-VN" w:eastAsia="ja-JP"/>
    </w:rPr>
  </w:style>
  <w:style w:type="character" w:customStyle="1" w:styleId="Heading3Char">
    <w:name w:val="Heading 3 Char"/>
    <w:basedOn w:val="DefaultParagraphFont"/>
    <w:link w:val="Heading3"/>
    <w:uiPriority w:val="9"/>
    <w:rsid w:val="00CD6B85"/>
    <w:rPr>
      <w:rFonts w:ascii=".VnTime" w:eastAsia="Times New Roman" w:hAnsi=".VnTime" w:cs="Arial"/>
      <w:b/>
      <w:bCs/>
      <w:snapToGrid w:val="0"/>
      <w:spacing w:val="-4"/>
      <w:szCs w:val="28"/>
      <w:lang w:val="vi-VN" w:eastAsia="ja-JP"/>
    </w:rPr>
  </w:style>
  <w:style w:type="character" w:styleId="PlaceholderText">
    <w:name w:val="Placeholder Text"/>
    <w:basedOn w:val="DefaultParagraphFont"/>
    <w:uiPriority w:val="99"/>
    <w:semiHidden/>
    <w:rsid w:val="00CD6B85"/>
    <w:rPr>
      <w:color w:val="808080"/>
    </w:rPr>
  </w:style>
  <w:style w:type="character" w:styleId="Hyperlink">
    <w:name w:val="Hyperlink"/>
    <w:basedOn w:val="DefaultParagraphFont"/>
    <w:uiPriority w:val="99"/>
    <w:unhideWhenUsed/>
    <w:rsid w:val="008163F9"/>
    <w:rPr>
      <w:strike w:val="0"/>
      <w:dstrike w:val="0"/>
      <w:color w:val="0000FF"/>
      <w:sz w:val="24"/>
      <w:szCs w:val="24"/>
      <w:u w:val="none"/>
      <w:effect w:val="none"/>
    </w:rPr>
  </w:style>
  <w:style w:type="paragraph" w:customStyle="1" w:styleId="dong10">
    <w:name w:val="dong1"/>
    <w:basedOn w:val="Normal"/>
    <w:link w:val="dong1Char0"/>
    <w:rsid w:val="008F386D"/>
    <w:pPr>
      <w:spacing w:before="100" w:after="100" w:line="300" w:lineRule="exact"/>
      <w:jc w:val="both"/>
    </w:pPr>
    <w:rPr>
      <w:rFonts w:eastAsia="Times New Roman" w:cs="Times New Roman"/>
      <w:sz w:val="26"/>
      <w:szCs w:val="28"/>
      <w:lang w:val="nl-NL"/>
    </w:rPr>
  </w:style>
  <w:style w:type="character" w:customStyle="1" w:styleId="dong1Char0">
    <w:name w:val="dong1 Char"/>
    <w:link w:val="dong10"/>
    <w:rsid w:val="008F386D"/>
    <w:rPr>
      <w:rFonts w:eastAsia="Times New Roman" w:cs="Times New Roman"/>
      <w:sz w:val="26"/>
      <w:szCs w:val="28"/>
      <w:lang w:val="nl-NL"/>
    </w:rPr>
  </w:style>
  <w:style w:type="character" w:customStyle="1" w:styleId="Heading2Char">
    <w:name w:val="Heading 2 Char"/>
    <w:basedOn w:val="DefaultParagraphFont"/>
    <w:link w:val="Heading2"/>
    <w:uiPriority w:val="9"/>
    <w:rsid w:val="00DD6A11"/>
    <w:rPr>
      <w:rFonts w:asciiTheme="majorHAnsi" w:eastAsiaTheme="majorEastAsia" w:hAnsiTheme="majorHAnsi" w:cstheme="majorBidi"/>
      <w:b/>
      <w:bCs/>
      <w:color w:val="4F81BD" w:themeColor="accent1"/>
      <w:sz w:val="26"/>
      <w:szCs w:val="26"/>
    </w:rPr>
  </w:style>
  <w:style w:type="paragraph" w:customStyle="1" w:styleId="content">
    <w:name w:val="content"/>
    <w:basedOn w:val="Normal"/>
    <w:qFormat/>
    <w:rsid w:val="00DD6A11"/>
    <w:pPr>
      <w:spacing w:before="140" w:after="140" w:line="320" w:lineRule="exact"/>
      <w:jc w:val="both"/>
    </w:pPr>
    <w:rPr>
      <w:sz w:val="26"/>
    </w:rPr>
  </w:style>
  <w:style w:type="paragraph" w:customStyle="1" w:styleId="Pa31">
    <w:name w:val="Pa3+1"/>
    <w:basedOn w:val="Normal"/>
    <w:next w:val="Normal"/>
    <w:uiPriority w:val="99"/>
    <w:rsid w:val="00722BA1"/>
    <w:pPr>
      <w:autoSpaceDE w:val="0"/>
      <w:autoSpaceDN w:val="0"/>
      <w:adjustRightInd w:val="0"/>
      <w:spacing w:after="0" w:line="181" w:lineRule="atLeast"/>
    </w:pPr>
    <w:rPr>
      <w:rFonts w:eastAsia="Calibri" w:cs="Times New Roman"/>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6B85"/>
    <w:pPr>
      <w:keepNext/>
      <w:spacing w:before="120" w:after="120" w:line="240" w:lineRule="auto"/>
      <w:ind w:left="170" w:right="397" w:firstLine="851"/>
      <w:jc w:val="center"/>
      <w:outlineLvl w:val="0"/>
    </w:pPr>
    <w:rPr>
      <w:rFonts w:ascii=".VnTimeH" w:eastAsia="Times New Roman" w:hAnsi=".VnTimeH" w:cs="Times New Roman"/>
      <w:b/>
      <w:spacing w:val="-4"/>
      <w:sz w:val="24"/>
      <w:szCs w:val="28"/>
      <w:lang w:val="vi-VN" w:eastAsia="ja-JP"/>
    </w:rPr>
  </w:style>
  <w:style w:type="paragraph" w:styleId="Heading2">
    <w:name w:val="heading 2"/>
    <w:basedOn w:val="Normal"/>
    <w:next w:val="Normal"/>
    <w:link w:val="Heading2Char"/>
    <w:uiPriority w:val="9"/>
    <w:unhideWhenUsed/>
    <w:qFormat/>
    <w:rsid w:val="00DD6A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CD6B85"/>
    <w:pPr>
      <w:keepNext/>
      <w:tabs>
        <w:tab w:val="left" w:pos="9180"/>
      </w:tabs>
      <w:spacing w:before="120" w:after="120" w:line="240" w:lineRule="auto"/>
      <w:ind w:firstLine="605"/>
      <w:jc w:val="both"/>
      <w:outlineLvl w:val="2"/>
    </w:pPr>
    <w:rPr>
      <w:rFonts w:ascii=".VnTime" w:eastAsia="Times New Roman" w:hAnsi=".VnTime" w:cs="Arial"/>
      <w:b/>
      <w:bCs/>
      <w:snapToGrid w:val="0"/>
      <w:spacing w:val="-4"/>
      <w:szCs w:val="28"/>
      <w:lang w:val="vi-VN"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3E2F"/>
    <w:pPr>
      <w:ind w:left="720"/>
      <w:contextualSpacing/>
    </w:pPr>
  </w:style>
  <w:style w:type="paragraph" w:customStyle="1" w:styleId="Dong1">
    <w:name w:val="Dong 1"/>
    <w:basedOn w:val="Normal"/>
    <w:link w:val="Dong1Char"/>
    <w:qFormat/>
    <w:rsid w:val="00082183"/>
    <w:pPr>
      <w:spacing w:before="120" w:after="120" w:line="300" w:lineRule="exact"/>
      <w:ind w:left="567"/>
      <w:jc w:val="both"/>
    </w:pPr>
    <w:rPr>
      <w:rFonts w:eastAsia="Times New Roman" w:cs="Times New Roman"/>
      <w:sz w:val="26"/>
      <w:szCs w:val="26"/>
      <w:lang w:val="nl-NL" w:eastAsia="x-none"/>
    </w:rPr>
  </w:style>
  <w:style w:type="character" w:customStyle="1" w:styleId="Dong1Char">
    <w:name w:val="Dong 1 Char"/>
    <w:link w:val="Dong1"/>
    <w:rsid w:val="00082183"/>
    <w:rPr>
      <w:rFonts w:eastAsia="Times New Roman" w:cs="Times New Roman"/>
      <w:sz w:val="26"/>
      <w:szCs w:val="26"/>
      <w:lang w:val="nl-NL" w:eastAsia="x-none"/>
    </w:rPr>
  </w:style>
  <w:style w:type="paragraph" w:styleId="BalloonText">
    <w:name w:val="Balloon Text"/>
    <w:basedOn w:val="Normal"/>
    <w:link w:val="BalloonTextChar"/>
    <w:uiPriority w:val="99"/>
    <w:semiHidden/>
    <w:unhideWhenUsed/>
    <w:rsid w:val="00311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1444"/>
    <w:rPr>
      <w:rFonts w:ascii="Tahoma" w:hAnsi="Tahoma" w:cs="Tahoma"/>
      <w:sz w:val="16"/>
      <w:szCs w:val="16"/>
    </w:rPr>
  </w:style>
  <w:style w:type="table" w:styleId="TableGrid">
    <w:name w:val="Table Grid"/>
    <w:basedOn w:val="TableNormal"/>
    <w:rsid w:val="009D53EA"/>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ng">
    <w:name w:val="dong"/>
    <w:basedOn w:val="Normal"/>
    <w:link w:val="dongChar"/>
    <w:rsid w:val="00205CE6"/>
    <w:pPr>
      <w:spacing w:before="100" w:after="100" w:line="300" w:lineRule="exact"/>
      <w:ind w:left="567"/>
      <w:jc w:val="both"/>
    </w:pPr>
    <w:rPr>
      <w:rFonts w:eastAsia="Times New Roman" w:cs="Times New Roman"/>
      <w:sz w:val="26"/>
      <w:szCs w:val="28"/>
    </w:rPr>
  </w:style>
  <w:style w:type="character" w:customStyle="1" w:styleId="dongChar">
    <w:name w:val="dong Char"/>
    <w:link w:val="dong"/>
    <w:rsid w:val="00205CE6"/>
    <w:rPr>
      <w:rFonts w:eastAsia="Times New Roman" w:cs="Times New Roman"/>
      <w:sz w:val="26"/>
      <w:szCs w:val="28"/>
    </w:rPr>
  </w:style>
  <w:style w:type="paragraph" w:styleId="Header">
    <w:name w:val="header"/>
    <w:basedOn w:val="Normal"/>
    <w:link w:val="HeaderChar"/>
    <w:uiPriority w:val="99"/>
    <w:unhideWhenUsed/>
    <w:rsid w:val="00D71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D30"/>
  </w:style>
  <w:style w:type="paragraph" w:styleId="Footer">
    <w:name w:val="footer"/>
    <w:basedOn w:val="Normal"/>
    <w:link w:val="FooterChar"/>
    <w:uiPriority w:val="99"/>
    <w:unhideWhenUsed/>
    <w:rsid w:val="00D71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D30"/>
  </w:style>
  <w:style w:type="character" w:customStyle="1" w:styleId="Heading1Char">
    <w:name w:val="Heading 1 Char"/>
    <w:basedOn w:val="DefaultParagraphFont"/>
    <w:link w:val="Heading1"/>
    <w:uiPriority w:val="9"/>
    <w:rsid w:val="00CD6B85"/>
    <w:rPr>
      <w:rFonts w:ascii=".VnTimeH" w:eastAsia="Times New Roman" w:hAnsi=".VnTimeH" w:cs="Times New Roman"/>
      <w:b/>
      <w:spacing w:val="-4"/>
      <w:sz w:val="24"/>
      <w:szCs w:val="28"/>
      <w:lang w:val="vi-VN" w:eastAsia="ja-JP"/>
    </w:rPr>
  </w:style>
  <w:style w:type="character" w:customStyle="1" w:styleId="Heading3Char">
    <w:name w:val="Heading 3 Char"/>
    <w:basedOn w:val="DefaultParagraphFont"/>
    <w:link w:val="Heading3"/>
    <w:uiPriority w:val="9"/>
    <w:rsid w:val="00CD6B85"/>
    <w:rPr>
      <w:rFonts w:ascii=".VnTime" w:eastAsia="Times New Roman" w:hAnsi=".VnTime" w:cs="Arial"/>
      <w:b/>
      <w:bCs/>
      <w:snapToGrid w:val="0"/>
      <w:spacing w:val="-4"/>
      <w:szCs w:val="28"/>
      <w:lang w:val="vi-VN" w:eastAsia="ja-JP"/>
    </w:rPr>
  </w:style>
  <w:style w:type="character" w:styleId="PlaceholderText">
    <w:name w:val="Placeholder Text"/>
    <w:basedOn w:val="DefaultParagraphFont"/>
    <w:uiPriority w:val="99"/>
    <w:semiHidden/>
    <w:rsid w:val="00CD6B85"/>
    <w:rPr>
      <w:color w:val="808080"/>
    </w:rPr>
  </w:style>
  <w:style w:type="character" w:styleId="Hyperlink">
    <w:name w:val="Hyperlink"/>
    <w:basedOn w:val="DefaultParagraphFont"/>
    <w:uiPriority w:val="99"/>
    <w:unhideWhenUsed/>
    <w:rsid w:val="008163F9"/>
    <w:rPr>
      <w:strike w:val="0"/>
      <w:dstrike w:val="0"/>
      <w:color w:val="0000FF"/>
      <w:sz w:val="24"/>
      <w:szCs w:val="24"/>
      <w:u w:val="none"/>
      <w:effect w:val="none"/>
    </w:rPr>
  </w:style>
  <w:style w:type="paragraph" w:customStyle="1" w:styleId="dong10">
    <w:name w:val="dong1"/>
    <w:basedOn w:val="Normal"/>
    <w:link w:val="dong1Char0"/>
    <w:rsid w:val="008F386D"/>
    <w:pPr>
      <w:spacing w:before="100" w:after="100" w:line="300" w:lineRule="exact"/>
      <w:jc w:val="both"/>
    </w:pPr>
    <w:rPr>
      <w:rFonts w:eastAsia="Times New Roman" w:cs="Times New Roman"/>
      <w:sz w:val="26"/>
      <w:szCs w:val="28"/>
      <w:lang w:val="nl-NL"/>
    </w:rPr>
  </w:style>
  <w:style w:type="character" w:customStyle="1" w:styleId="dong1Char0">
    <w:name w:val="dong1 Char"/>
    <w:link w:val="dong10"/>
    <w:rsid w:val="008F386D"/>
    <w:rPr>
      <w:rFonts w:eastAsia="Times New Roman" w:cs="Times New Roman"/>
      <w:sz w:val="26"/>
      <w:szCs w:val="28"/>
      <w:lang w:val="nl-NL"/>
    </w:rPr>
  </w:style>
  <w:style w:type="character" w:customStyle="1" w:styleId="Heading2Char">
    <w:name w:val="Heading 2 Char"/>
    <w:basedOn w:val="DefaultParagraphFont"/>
    <w:link w:val="Heading2"/>
    <w:uiPriority w:val="9"/>
    <w:rsid w:val="00DD6A11"/>
    <w:rPr>
      <w:rFonts w:asciiTheme="majorHAnsi" w:eastAsiaTheme="majorEastAsia" w:hAnsiTheme="majorHAnsi" w:cstheme="majorBidi"/>
      <w:b/>
      <w:bCs/>
      <w:color w:val="4F81BD" w:themeColor="accent1"/>
      <w:sz w:val="26"/>
      <w:szCs w:val="26"/>
    </w:rPr>
  </w:style>
  <w:style w:type="paragraph" w:customStyle="1" w:styleId="content">
    <w:name w:val="content"/>
    <w:basedOn w:val="Normal"/>
    <w:qFormat/>
    <w:rsid w:val="00DD6A11"/>
    <w:pPr>
      <w:spacing w:before="140" w:after="140" w:line="320" w:lineRule="exact"/>
      <w:jc w:val="both"/>
    </w:pPr>
    <w:rPr>
      <w:sz w:val="26"/>
    </w:rPr>
  </w:style>
  <w:style w:type="paragraph" w:customStyle="1" w:styleId="Pa31">
    <w:name w:val="Pa3+1"/>
    <w:basedOn w:val="Normal"/>
    <w:next w:val="Normal"/>
    <w:uiPriority w:val="99"/>
    <w:rsid w:val="00722BA1"/>
    <w:pPr>
      <w:autoSpaceDE w:val="0"/>
      <w:autoSpaceDN w:val="0"/>
      <w:adjustRightInd w:val="0"/>
      <w:spacing w:after="0" w:line="181" w:lineRule="atLeast"/>
    </w:pPr>
    <w:rPr>
      <w:rFonts w:eastAsia="Calibri" w:cs="Times New Roman"/>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2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0B9B9-FB92-4D15-BAA0-97ADDB2C9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637</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cp:lastModifiedBy>
  <cp:revision>4</cp:revision>
  <cp:lastPrinted>2018-12-21T03:51:00Z</cp:lastPrinted>
  <dcterms:created xsi:type="dcterms:W3CDTF">2020-01-17T06:54:00Z</dcterms:created>
  <dcterms:modified xsi:type="dcterms:W3CDTF">2020-01-17T06:58:00Z</dcterms:modified>
</cp:coreProperties>
</file>